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A7" w:rsidRDefault="00746CA7" w:rsidP="003178A9">
      <w:pPr>
        <w:spacing w:after="0"/>
        <w:rPr>
          <w:rFonts w:cs="B Titr"/>
          <w:b/>
          <w:bCs/>
        </w:rPr>
      </w:pPr>
    </w:p>
    <w:p w:rsidR="002360B8" w:rsidRDefault="00A53EF9" w:rsidP="003178A9">
      <w:pPr>
        <w:spacing w:after="0"/>
        <w:rPr>
          <w:rFonts w:cs="B Titr"/>
          <w:b/>
          <w:bCs/>
        </w:rPr>
      </w:pPr>
      <w:bookmarkStart w:id="0" w:name="_GoBack"/>
      <w:bookmarkEnd w:id="0"/>
      <w:r w:rsidRPr="00746CA7">
        <w:rPr>
          <w:rFonts w:cs="B Titr" w:hint="cs"/>
          <w:b/>
          <w:bCs/>
          <w:rtl/>
        </w:rPr>
        <w:t>نام گروه کارشناسی :</w:t>
      </w:r>
      <w:r w:rsidR="00185854" w:rsidRPr="00746CA7">
        <w:rPr>
          <w:rFonts w:cs="B Titr" w:hint="cs"/>
          <w:b/>
          <w:bCs/>
          <w:rtl/>
        </w:rPr>
        <w:t xml:space="preserve">   </w:t>
      </w:r>
      <w:r w:rsidR="003178A9" w:rsidRPr="00746CA7">
        <w:rPr>
          <w:rFonts w:cs="B Titr" w:hint="cs"/>
          <w:b/>
          <w:bCs/>
          <w:rtl/>
        </w:rPr>
        <w:t>بهبود تغذیه جامعه</w:t>
      </w:r>
    </w:p>
    <w:p w:rsidR="00746CA7" w:rsidRPr="00746CA7" w:rsidRDefault="00746CA7" w:rsidP="003178A9">
      <w:pPr>
        <w:spacing w:after="0"/>
        <w:rPr>
          <w:rFonts w:cs="B Titr"/>
          <w:b/>
          <w:bCs/>
          <w:rtl/>
        </w:rPr>
      </w:pPr>
    </w:p>
    <w:tbl>
      <w:tblPr>
        <w:tblStyle w:val="TableGrid"/>
        <w:bidiVisual/>
        <w:tblW w:w="22208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4288"/>
        <w:gridCol w:w="4032"/>
        <w:gridCol w:w="5341"/>
        <w:gridCol w:w="1857"/>
        <w:gridCol w:w="6221"/>
        <w:gridCol w:w="18"/>
      </w:tblGrid>
      <w:tr w:rsidR="001B55CD" w:rsidTr="0005106C">
        <w:trPr>
          <w:gridAfter w:val="1"/>
          <w:wAfter w:w="18" w:type="dxa"/>
          <w:cantSplit/>
          <w:trHeight w:val="1134"/>
          <w:jc w:val="center"/>
        </w:trPr>
        <w:tc>
          <w:tcPr>
            <w:tcW w:w="451" w:type="dxa"/>
            <w:shd w:val="clear" w:color="auto" w:fill="D9D9D9" w:themeFill="background1" w:themeFillShade="D9"/>
            <w:textDirection w:val="btLr"/>
            <w:vAlign w:val="center"/>
          </w:tcPr>
          <w:p w:rsidR="001B55CD" w:rsidRPr="00393526" w:rsidRDefault="001B55CD" w:rsidP="001A24DE">
            <w:pPr>
              <w:ind w:left="113" w:right="113"/>
              <w:jc w:val="center"/>
              <w:rPr>
                <w:rFonts w:cs="B Traffic"/>
                <w:sz w:val="20"/>
                <w:szCs w:val="20"/>
                <w:rtl/>
              </w:rPr>
            </w:pPr>
            <w:r w:rsidRPr="00393526">
              <w:rPr>
                <w:rFonts w:cs="B Traffic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288" w:type="dxa"/>
            <w:shd w:val="clear" w:color="auto" w:fill="D9D9D9" w:themeFill="background1" w:themeFillShade="D9"/>
            <w:vAlign w:val="center"/>
          </w:tcPr>
          <w:p w:rsidR="001B55CD" w:rsidRPr="00393526" w:rsidRDefault="001B55CD" w:rsidP="0042211C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393526">
              <w:rPr>
                <w:rFonts w:cs="B Traffic" w:hint="cs"/>
                <w:sz w:val="20"/>
                <w:szCs w:val="20"/>
                <w:rtl/>
              </w:rPr>
              <w:t>نام برنامه یا فرآیند</w:t>
            </w:r>
          </w:p>
        </w:tc>
        <w:tc>
          <w:tcPr>
            <w:tcW w:w="4032" w:type="dxa"/>
            <w:shd w:val="clear" w:color="auto" w:fill="D9D9D9" w:themeFill="background1" w:themeFillShade="D9"/>
            <w:vAlign w:val="center"/>
          </w:tcPr>
          <w:p w:rsidR="001B55CD" w:rsidRPr="00393526" w:rsidRDefault="001B55CD" w:rsidP="002120ED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393526">
              <w:rPr>
                <w:rFonts w:cs="B Traffic" w:hint="cs"/>
                <w:sz w:val="20"/>
                <w:szCs w:val="20"/>
                <w:rtl/>
              </w:rPr>
              <w:t>پزشک خانواده</w:t>
            </w:r>
          </w:p>
          <w:p w:rsidR="001B55CD" w:rsidRPr="00393526" w:rsidRDefault="001B55CD" w:rsidP="00A0751E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393526">
              <w:rPr>
                <w:rFonts w:cs="B Traffic" w:hint="cs"/>
                <w:sz w:val="20"/>
                <w:szCs w:val="20"/>
                <w:rtl/>
              </w:rPr>
              <w:t xml:space="preserve">یک نفر به ازای 3000 تا 5000 نفر </w:t>
            </w:r>
          </w:p>
        </w:tc>
        <w:tc>
          <w:tcPr>
            <w:tcW w:w="5341" w:type="dxa"/>
            <w:shd w:val="clear" w:color="auto" w:fill="D9D9D9" w:themeFill="background1" w:themeFillShade="D9"/>
            <w:vAlign w:val="center"/>
          </w:tcPr>
          <w:p w:rsidR="001B55CD" w:rsidRPr="00393526" w:rsidRDefault="001B55CD" w:rsidP="002120ED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393526">
              <w:rPr>
                <w:rFonts w:cs="B Traffic" w:hint="cs"/>
                <w:sz w:val="20"/>
                <w:szCs w:val="20"/>
                <w:rtl/>
              </w:rPr>
              <w:t xml:space="preserve">کارشناس </w:t>
            </w:r>
            <w:r w:rsidR="00581889" w:rsidRPr="00393526">
              <w:rPr>
                <w:rFonts w:cs="B Traffic" w:hint="cs"/>
                <w:sz w:val="20"/>
                <w:szCs w:val="20"/>
                <w:rtl/>
              </w:rPr>
              <w:t>مراقب</w:t>
            </w:r>
            <w:r w:rsidRPr="00393526">
              <w:rPr>
                <w:rFonts w:cs="B Traffic" w:hint="cs"/>
                <w:sz w:val="20"/>
                <w:szCs w:val="20"/>
                <w:rtl/>
              </w:rPr>
              <w:t xml:space="preserve"> سلامت زن</w:t>
            </w:r>
          </w:p>
          <w:p w:rsidR="001B55CD" w:rsidRPr="00393526" w:rsidRDefault="001B55CD" w:rsidP="00A0751E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393526">
              <w:rPr>
                <w:rFonts w:cs="B Traffic" w:hint="cs"/>
                <w:sz w:val="20"/>
                <w:szCs w:val="20"/>
                <w:rtl/>
              </w:rPr>
              <w:t>یک نفر به ازای 3000تا 5000نفر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1B55CD" w:rsidRPr="00393526" w:rsidRDefault="001B55CD" w:rsidP="002120ED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393526">
              <w:rPr>
                <w:rFonts w:cs="B Traffic" w:hint="cs"/>
                <w:sz w:val="20"/>
                <w:szCs w:val="20"/>
                <w:rtl/>
              </w:rPr>
              <w:t xml:space="preserve">کارشناس </w:t>
            </w:r>
            <w:r w:rsidR="00581889" w:rsidRPr="00393526">
              <w:rPr>
                <w:rFonts w:cs="B Traffic" w:hint="cs"/>
                <w:sz w:val="20"/>
                <w:szCs w:val="20"/>
                <w:rtl/>
              </w:rPr>
              <w:t>مراقب</w:t>
            </w:r>
            <w:r w:rsidRPr="00393526">
              <w:rPr>
                <w:rFonts w:cs="B Traffic" w:hint="cs"/>
                <w:sz w:val="20"/>
                <w:szCs w:val="20"/>
                <w:rtl/>
              </w:rPr>
              <w:t xml:space="preserve"> سلامت مرد</w:t>
            </w:r>
          </w:p>
          <w:p w:rsidR="001B55CD" w:rsidRPr="00393526" w:rsidRDefault="001B55CD" w:rsidP="00A0751E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393526">
              <w:rPr>
                <w:rFonts w:cs="B Traffic" w:hint="cs"/>
                <w:sz w:val="20"/>
                <w:szCs w:val="20"/>
                <w:rtl/>
              </w:rPr>
              <w:t>یکنفربه ازای</w:t>
            </w:r>
            <w:r w:rsidRPr="00393526">
              <w:rPr>
                <w:rFonts w:cs="B Traffic"/>
                <w:sz w:val="20"/>
                <w:szCs w:val="20"/>
                <w:rtl/>
              </w:rPr>
              <w:t xml:space="preserve"> 1</w:t>
            </w:r>
            <w:r w:rsidRPr="00393526">
              <w:rPr>
                <w:rFonts w:cs="B Traffic" w:hint="cs"/>
                <w:sz w:val="20"/>
                <w:szCs w:val="20"/>
                <w:rtl/>
              </w:rPr>
              <w:t>2</w:t>
            </w:r>
            <w:r w:rsidRPr="00393526">
              <w:rPr>
                <w:rFonts w:cs="B Traffic"/>
                <w:sz w:val="20"/>
                <w:szCs w:val="20"/>
                <w:rtl/>
              </w:rPr>
              <w:t xml:space="preserve">000 </w:t>
            </w:r>
            <w:r w:rsidRPr="00393526">
              <w:rPr>
                <w:rFonts w:cs="B Traffic" w:hint="cs"/>
                <w:sz w:val="20"/>
                <w:szCs w:val="20"/>
                <w:rtl/>
              </w:rPr>
              <w:t>تا</w:t>
            </w:r>
            <w:r w:rsidRPr="00393526">
              <w:rPr>
                <w:rFonts w:cs="B Traffic"/>
                <w:sz w:val="20"/>
                <w:szCs w:val="20"/>
                <w:rtl/>
              </w:rPr>
              <w:t xml:space="preserve"> 15000 </w:t>
            </w:r>
            <w:r w:rsidRPr="00393526">
              <w:rPr>
                <w:rFonts w:cs="B Traffic" w:hint="cs"/>
                <w:sz w:val="20"/>
                <w:szCs w:val="20"/>
                <w:rtl/>
              </w:rPr>
              <w:t>نفر</w:t>
            </w:r>
          </w:p>
        </w:tc>
        <w:tc>
          <w:tcPr>
            <w:tcW w:w="6221" w:type="dxa"/>
            <w:shd w:val="clear" w:color="auto" w:fill="D9D9D9" w:themeFill="background1" w:themeFillShade="D9"/>
            <w:vAlign w:val="center"/>
          </w:tcPr>
          <w:p w:rsidR="001B55CD" w:rsidRPr="00393526" w:rsidRDefault="001B55CD" w:rsidP="00900B3B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393526">
              <w:rPr>
                <w:rFonts w:cs="B Traffic" w:hint="cs"/>
                <w:sz w:val="20"/>
                <w:szCs w:val="20"/>
                <w:rtl/>
              </w:rPr>
              <w:t>کارشناس</w:t>
            </w:r>
            <w:r w:rsidR="002C5DF7" w:rsidRPr="00393526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900B3B" w:rsidRPr="00393526">
              <w:rPr>
                <w:rFonts w:cs="B Traffic" w:hint="cs"/>
                <w:sz w:val="20"/>
                <w:szCs w:val="20"/>
                <w:rtl/>
              </w:rPr>
              <w:t>و مشاور</w:t>
            </w:r>
            <w:r w:rsidRPr="00393526">
              <w:rPr>
                <w:rFonts w:cs="B Traffic" w:hint="cs"/>
                <w:sz w:val="20"/>
                <w:szCs w:val="20"/>
                <w:rtl/>
              </w:rPr>
              <w:t>تغذیه</w:t>
            </w:r>
            <w:r w:rsidR="00900B3B" w:rsidRPr="00393526">
              <w:rPr>
                <w:rFonts w:cs="B Traffic" w:hint="cs"/>
                <w:sz w:val="20"/>
                <w:szCs w:val="20"/>
                <w:rtl/>
              </w:rPr>
              <w:t xml:space="preserve"> ستاد </w:t>
            </w:r>
            <w:r w:rsidRPr="00393526">
              <w:rPr>
                <w:rFonts w:cs="B Traffic" w:hint="cs"/>
                <w:sz w:val="20"/>
                <w:szCs w:val="20"/>
                <w:rtl/>
              </w:rPr>
              <w:t>مجتمع</w:t>
            </w:r>
          </w:p>
        </w:tc>
      </w:tr>
      <w:tr w:rsidR="001B55CD" w:rsidTr="0005106C">
        <w:trPr>
          <w:gridAfter w:val="1"/>
          <w:wAfter w:w="18" w:type="dxa"/>
          <w:trHeight w:val="753"/>
          <w:jc w:val="center"/>
        </w:trPr>
        <w:tc>
          <w:tcPr>
            <w:tcW w:w="451" w:type="dxa"/>
            <w:vAlign w:val="center"/>
          </w:tcPr>
          <w:p w:rsidR="001B55CD" w:rsidRPr="004B640C" w:rsidRDefault="001B55CD" w:rsidP="0042211C">
            <w:pPr>
              <w:spacing w:line="360" w:lineRule="auto"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</w:pPr>
            <w:r w:rsidRPr="004B640C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4288" w:type="dxa"/>
            <w:vAlign w:val="center"/>
          </w:tcPr>
          <w:p w:rsidR="001B55CD" w:rsidRPr="001B55CD" w:rsidRDefault="001B55CD" w:rsidP="00131D04">
            <w:pPr>
              <w:pStyle w:val="BodyText"/>
              <w:jc w:val="center"/>
              <w:rPr>
                <w:rFonts w:ascii="Tahoma" w:hAnsi="Tahoma" w:cs="B Traffic"/>
                <w:szCs w:val="20"/>
                <w:rtl/>
                <w:lang w:bidi="fa-IR"/>
              </w:rPr>
            </w:pPr>
            <w:r w:rsidRPr="001B55CD">
              <w:rPr>
                <w:rFonts w:ascii="Tahoma" w:hAnsi="Tahoma" w:cs="B Traffic"/>
                <w:szCs w:val="20"/>
                <w:rtl/>
                <w:lang w:bidi="fa-IR"/>
              </w:rPr>
              <w:t xml:space="preserve">برنامه پيشگيري و كنترل اختلالات ناشي از كمبود يد( </w:t>
            </w:r>
            <w:r w:rsidRPr="001B55CD">
              <w:rPr>
                <w:rFonts w:ascii="Tahoma" w:hAnsi="Tahoma" w:cs="B Traffic"/>
                <w:szCs w:val="20"/>
                <w:lang w:bidi="fa-IR"/>
              </w:rPr>
              <w:t>IDD</w:t>
            </w:r>
            <w:r w:rsidRPr="001B55CD">
              <w:rPr>
                <w:rFonts w:ascii="Tahoma" w:hAnsi="Tahoma" w:cs="B Traffic"/>
                <w:szCs w:val="20"/>
                <w:rtl/>
                <w:lang w:bidi="fa-IR"/>
              </w:rPr>
              <w:t>)</w:t>
            </w:r>
          </w:p>
        </w:tc>
        <w:tc>
          <w:tcPr>
            <w:tcW w:w="4032" w:type="dxa"/>
            <w:vAlign w:val="center"/>
          </w:tcPr>
          <w:p w:rsidR="00981487" w:rsidRPr="003E2542" w:rsidRDefault="00981487" w:rsidP="0034555F">
            <w:pPr>
              <w:pStyle w:val="ListParagraph"/>
              <w:numPr>
                <w:ilvl w:val="0"/>
                <w:numId w:val="6"/>
              </w:numPr>
              <w:ind w:left="294" w:hanging="208"/>
              <w:rPr>
                <w:rFonts w:cs="B Traffic"/>
                <w:sz w:val="20"/>
                <w:szCs w:val="20"/>
                <w:rtl/>
              </w:rPr>
            </w:pPr>
            <w:r w:rsidRPr="003E2542">
              <w:rPr>
                <w:rFonts w:cs="B Traffic" w:hint="cs"/>
                <w:sz w:val="20"/>
                <w:szCs w:val="20"/>
                <w:rtl/>
              </w:rPr>
              <w:t xml:space="preserve">آموزش </w:t>
            </w:r>
            <w:r w:rsidR="003A7E3A">
              <w:rPr>
                <w:rFonts w:cs="B Traffic" w:hint="cs"/>
                <w:sz w:val="20"/>
                <w:szCs w:val="20"/>
                <w:rtl/>
              </w:rPr>
              <w:t>چ</w:t>
            </w:r>
            <w:r w:rsidRPr="003E2542">
              <w:rPr>
                <w:rFonts w:cs="B Traffic" w:hint="cs"/>
                <w:sz w:val="20"/>
                <w:szCs w:val="20"/>
                <w:rtl/>
              </w:rPr>
              <w:t xml:space="preserve">هره به چهره به </w:t>
            </w:r>
            <w:r w:rsidR="00470A64">
              <w:rPr>
                <w:rFonts w:cs="B Traffic" w:hint="cs"/>
                <w:sz w:val="20"/>
                <w:szCs w:val="20"/>
                <w:rtl/>
              </w:rPr>
              <w:t xml:space="preserve">والدین و </w:t>
            </w:r>
            <w:r w:rsidR="003A7E3A">
              <w:rPr>
                <w:rFonts w:cs="B Traffic" w:hint="cs"/>
                <w:sz w:val="20"/>
                <w:szCs w:val="20"/>
                <w:rtl/>
              </w:rPr>
              <w:t xml:space="preserve">کودکان </w:t>
            </w:r>
            <w:r w:rsidR="003A7E3A" w:rsidRPr="0034555F">
              <w:rPr>
                <w:rFonts w:cs="B Traffic" w:hint="cs"/>
                <w:sz w:val="20"/>
                <w:szCs w:val="20"/>
                <w:rtl/>
              </w:rPr>
              <w:t>دچار سوء تغذیه</w:t>
            </w:r>
          </w:p>
          <w:p w:rsidR="0034555F" w:rsidRPr="0034555F" w:rsidRDefault="003A7E3A" w:rsidP="0034555F">
            <w:pPr>
              <w:pStyle w:val="ListParagraph"/>
              <w:numPr>
                <w:ilvl w:val="0"/>
                <w:numId w:val="6"/>
              </w:numPr>
              <w:ind w:left="294" w:hanging="208"/>
              <w:rPr>
                <w:rFonts w:cs="B Traffic"/>
                <w:sz w:val="20"/>
                <w:szCs w:val="20"/>
                <w:rtl/>
              </w:rPr>
            </w:pPr>
            <w:r w:rsidRPr="003A7E3A">
              <w:rPr>
                <w:rFonts w:cs="B Traffic" w:hint="cs"/>
                <w:sz w:val="20"/>
                <w:szCs w:val="20"/>
                <w:rtl/>
              </w:rPr>
              <w:t>آموزش</w:t>
            </w:r>
            <w:r w:rsidRPr="003A7E3A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3A7E3A">
              <w:rPr>
                <w:rFonts w:cs="B Traffic" w:hint="cs"/>
                <w:sz w:val="20"/>
                <w:szCs w:val="20"/>
                <w:rtl/>
              </w:rPr>
              <w:t>گروههای</w:t>
            </w:r>
            <w:r w:rsidRPr="003A7E3A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3A7E3A">
              <w:rPr>
                <w:rFonts w:cs="B Traffic" w:hint="cs"/>
                <w:sz w:val="20"/>
                <w:szCs w:val="20"/>
                <w:rtl/>
              </w:rPr>
              <w:t>هدف</w:t>
            </w:r>
            <w:r w:rsidRPr="003A7E3A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3A7E3A">
              <w:rPr>
                <w:rFonts w:cs="B Traffic" w:hint="cs"/>
                <w:sz w:val="20"/>
                <w:szCs w:val="20"/>
                <w:rtl/>
              </w:rPr>
              <w:t>طبق</w:t>
            </w:r>
            <w:r w:rsidRPr="003A7E3A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Pr="003A7E3A">
              <w:rPr>
                <w:rFonts w:cs="B Traffic" w:hint="cs"/>
                <w:sz w:val="20"/>
                <w:szCs w:val="20"/>
                <w:rtl/>
              </w:rPr>
              <w:t>تقویم</w:t>
            </w:r>
            <w:r w:rsidRPr="003A7E3A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126D05">
              <w:rPr>
                <w:rFonts w:cs="B Traffic" w:hint="cs"/>
                <w:sz w:val="20"/>
                <w:szCs w:val="20"/>
                <w:rtl/>
              </w:rPr>
              <w:t>آموزشی</w:t>
            </w:r>
          </w:p>
        </w:tc>
        <w:tc>
          <w:tcPr>
            <w:tcW w:w="5341" w:type="dxa"/>
            <w:vAlign w:val="center"/>
          </w:tcPr>
          <w:p w:rsidR="00126D05" w:rsidRDefault="001B55CD" w:rsidP="0026715F">
            <w:pPr>
              <w:pStyle w:val="ListParagraph"/>
              <w:numPr>
                <w:ilvl w:val="0"/>
                <w:numId w:val="1"/>
              </w:numPr>
              <w:rPr>
                <w:rFonts w:cs="B Traffic"/>
                <w:sz w:val="20"/>
                <w:szCs w:val="20"/>
              </w:rPr>
            </w:pPr>
            <w:r w:rsidRPr="002E679C">
              <w:rPr>
                <w:rFonts w:cs="B Traffic" w:hint="cs"/>
                <w:sz w:val="20"/>
                <w:szCs w:val="20"/>
                <w:rtl/>
              </w:rPr>
              <w:t xml:space="preserve">آموزش </w:t>
            </w:r>
            <w:r w:rsidR="003A7E3A">
              <w:rPr>
                <w:rFonts w:cs="B Traffic" w:hint="cs"/>
                <w:sz w:val="20"/>
                <w:szCs w:val="20"/>
                <w:rtl/>
              </w:rPr>
              <w:t>چ</w:t>
            </w:r>
            <w:r w:rsidR="00981487">
              <w:rPr>
                <w:rFonts w:cs="B Traffic" w:hint="cs"/>
                <w:sz w:val="20"/>
                <w:szCs w:val="20"/>
                <w:rtl/>
              </w:rPr>
              <w:t xml:space="preserve">هره به چهره </w:t>
            </w:r>
            <w:r w:rsidR="0026715F" w:rsidRPr="003E2542">
              <w:rPr>
                <w:rFonts w:cs="B Traffic" w:hint="cs"/>
                <w:sz w:val="20"/>
                <w:szCs w:val="20"/>
                <w:rtl/>
              </w:rPr>
              <w:t xml:space="preserve">به </w:t>
            </w:r>
            <w:r w:rsidR="0034555F">
              <w:rPr>
                <w:rFonts w:cs="B Traffic" w:hint="cs"/>
                <w:sz w:val="20"/>
                <w:szCs w:val="20"/>
                <w:rtl/>
              </w:rPr>
              <w:t xml:space="preserve">کلیه </w:t>
            </w:r>
            <w:r w:rsidR="0026715F">
              <w:rPr>
                <w:rFonts w:cs="B Traffic" w:hint="cs"/>
                <w:sz w:val="20"/>
                <w:szCs w:val="20"/>
                <w:rtl/>
              </w:rPr>
              <w:t>زنان باردار</w:t>
            </w:r>
          </w:p>
          <w:p w:rsidR="00981487" w:rsidRDefault="00126D05" w:rsidP="00126D05">
            <w:pPr>
              <w:pStyle w:val="ListParagraph"/>
              <w:numPr>
                <w:ilvl w:val="0"/>
                <w:numId w:val="1"/>
              </w:numPr>
              <w:rPr>
                <w:rFonts w:cs="B Traffic"/>
                <w:sz w:val="20"/>
                <w:szCs w:val="20"/>
              </w:rPr>
            </w:pPr>
            <w:r w:rsidRPr="002E679C">
              <w:rPr>
                <w:rFonts w:cs="B Traffic" w:hint="cs"/>
                <w:sz w:val="20"/>
                <w:szCs w:val="20"/>
                <w:rtl/>
              </w:rPr>
              <w:t xml:space="preserve">آموزش 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چهره به چهره </w:t>
            </w:r>
            <w:r w:rsidRPr="003E2542">
              <w:rPr>
                <w:rFonts w:cs="B Traffic" w:hint="cs"/>
                <w:sz w:val="20"/>
                <w:szCs w:val="20"/>
                <w:rtl/>
              </w:rPr>
              <w:t>به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26715F">
              <w:rPr>
                <w:rFonts w:cs="B Traffic" w:hint="cs"/>
                <w:sz w:val="20"/>
                <w:szCs w:val="20"/>
                <w:rtl/>
              </w:rPr>
              <w:t xml:space="preserve">کودکان </w:t>
            </w:r>
            <w:r w:rsidR="0026715F" w:rsidRPr="000204AE">
              <w:rPr>
                <w:rFonts w:cs="B Traffic" w:hint="cs"/>
                <w:sz w:val="20"/>
                <w:szCs w:val="20"/>
                <w:rtl/>
              </w:rPr>
              <w:t>دچار سوء تغذیه</w:t>
            </w:r>
            <w:r w:rsidR="0026715F">
              <w:rPr>
                <w:rFonts w:cs="B Traffic" w:hint="cs"/>
                <w:sz w:val="20"/>
                <w:szCs w:val="20"/>
                <w:rtl/>
              </w:rPr>
              <w:t xml:space="preserve"> </w:t>
            </w:r>
          </w:p>
          <w:p w:rsidR="001B55CD" w:rsidRPr="003A7E3A" w:rsidRDefault="003A7E3A" w:rsidP="003A7E3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B Traffic"/>
                <w:sz w:val="20"/>
                <w:szCs w:val="20"/>
                <w:rtl/>
              </w:rPr>
            </w:pPr>
            <w:r w:rsidRPr="00BC7247">
              <w:rPr>
                <w:rFonts w:cs="B Traffic" w:hint="cs"/>
                <w:sz w:val="20"/>
                <w:szCs w:val="20"/>
                <w:rtl/>
              </w:rPr>
              <w:t xml:space="preserve">برگزاری جلسات </w:t>
            </w:r>
            <w:r w:rsidR="00126D05">
              <w:rPr>
                <w:rFonts w:cs="B Traffic" w:hint="cs"/>
                <w:sz w:val="20"/>
                <w:szCs w:val="20"/>
                <w:rtl/>
              </w:rPr>
              <w:t>آموزشی</w:t>
            </w:r>
            <w:r w:rsidRPr="00BC7247">
              <w:rPr>
                <w:rFonts w:cs="B Traffic" w:hint="cs"/>
                <w:sz w:val="20"/>
                <w:szCs w:val="20"/>
                <w:rtl/>
              </w:rPr>
              <w:t xml:space="preserve"> طبق  تقویم </w:t>
            </w:r>
            <w:r w:rsidR="00126D05">
              <w:rPr>
                <w:rFonts w:cs="B Traffic" w:hint="cs"/>
                <w:sz w:val="20"/>
                <w:szCs w:val="20"/>
                <w:rtl/>
              </w:rPr>
              <w:t>آموزشی</w:t>
            </w:r>
          </w:p>
        </w:tc>
        <w:tc>
          <w:tcPr>
            <w:tcW w:w="1857" w:type="dxa"/>
            <w:vAlign w:val="center"/>
          </w:tcPr>
          <w:p w:rsidR="001B55CD" w:rsidRPr="00A40C5E" w:rsidRDefault="001B55CD" w:rsidP="003A7E3A">
            <w:pPr>
              <w:pStyle w:val="ListParagraph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221" w:type="dxa"/>
            <w:vAlign w:val="center"/>
          </w:tcPr>
          <w:p w:rsidR="003E2542" w:rsidRPr="0005106C" w:rsidRDefault="003E2542" w:rsidP="003A7E3A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B Traffic"/>
                <w:sz w:val="20"/>
                <w:szCs w:val="20"/>
              </w:rPr>
            </w:pPr>
            <w:r w:rsidRPr="0005106C">
              <w:rPr>
                <w:rFonts w:cs="B Traffic" w:hint="cs"/>
                <w:sz w:val="20"/>
                <w:szCs w:val="20"/>
                <w:rtl/>
              </w:rPr>
              <w:t xml:space="preserve">آموزش </w:t>
            </w:r>
            <w:r w:rsidR="003A7E3A" w:rsidRPr="0005106C">
              <w:rPr>
                <w:rFonts w:cs="B Traffic" w:hint="cs"/>
                <w:sz w:val="20"/>
                <w:szCs w:val="20"/>
                <w:rtl/>
              </w:rPr>
              <w:t>چ</w:t>
            </w:r>
            <w:r w:rsidRPr="0005106C">
              <w:rPr>
                <w:rFonts w:cs="B Traffic" w:hint="cs"/>
                <w:sz w:val="20"/>
                <w:szCs w:val="20"/>
                <w:rtl/>
              </w:rPr>
              <w:t xml:space="preserve">هره به چهره </w:t>
            </w:r>
            <w:r w:rsidR="00D24451" w:rsidRPr="0005106C">
              <w:rPr>
                <w:rFonts w:cs="B Traffic" w:hint="cs"/>
                <w:sz w:val="20"/>
                <w:szCs w:val="20"/>
                <w:rtl/>
              </w:rPr>
              <w:t xml:space="preserve"> و ارایه رژیم غذایی </w:t>
            </w:r>
            <w:r w:rsidRPr="0005106C">
              <w:rPr>
                <w:rFonts w:cs="B Traffic" w:hint="cs"/>
                <w:sz w:val="20"/>
                <w:szCs w:val="20"/>
                <w:rtl/>
              </w:rPr>
              <w:t xml:space="preserve">به </w:t>
            </w:r>
            <w:r w:rsidR="003A7E3A" w:rsidRPr="0005106C">
              <w:rPr>
                <w:rFonts w:cs="B Traffic" w:hint="cs"/>
                <w:sz w:val="20"/>
                <w:szCs w:val="20"/>
                <w:rtl/>
              </w:rPr>
              <w:t>بیماران ارجاعی</w:t>
            </w:r>
          </w:p>
          <w:p w:rsidR="001B55CD" w:rsidRPr="0005106C" w:rsidRDefault="003A7E3A" w:rsidP="00123F5E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B Traffic"/>
                <w:sz w:val="20"/>
                <w:szCs w:val="20"/>
              </w:rPr>
            </w:pPr>
            <w:r w:rsidRPr="0005106C">
              <w:rPr>
                <w:rFonts w:cs="B Traffic" w:hint="cs"/>
                <w:sz w:val="20"/>
                <w:szCs w:val="20"/>
                <w:rtl/>
              </w:rPr>
              <w:t xml:space="preserve">برگزاری جلسات </w:t>
            </w:r>
            <w:r w:rsidR="00126D05" w:rsidRPr="0005106C">
              <w:rPr>
                <w:rFonts w:cs="B Traffic" w:hint="cs"/>
                <w:sz w:val="20"/>
                <w:szCs w:val="20"/>
                <w:rtl/>
              </w:rPr>
              <w:t>آموزشی</w:t>
            </w:r>
            <w:r w:rsidRPr="0005106C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23F5E" w:rsidRPr="0005106C">
              <w:rPr>
                <w:rFonts w:cs="B Traffic" w:hint="cs"/>
                <w:sz w:val="20"/>
                <w:szCs w:val="20"/>
                <w:rtl/>
              </w:rPr>
              <w:t>بر اساس</w:t>
            </w:r>
            <w:r w:rsidRPr="0005106C">
              <w:rPr>
                <w:rFonts w:cs="B Traffic" w:hint="cs"/>
                <w:sz w:val="20"/>
                <w:szCs w:val="20"/>
                <w:rtl/>
              </w:rPr>
              <w:t xml:space="preserve">  تقویم </w:t>
            </w:r>
            <w:r w:rsidR="00126D05" w:rsidRPr="0005106C">
              <w:rPr>
                <w:rFonts w:cs="B Traffic" w:hint="cs"/>
                <w:sz w:val="20"/>
                <w:szCs w:val="20"/>
                <w:rtl/>
              </w:rPr>
              <w:t>آموزشی</w:t>
            </w:r>
          </w:p>
          <w:p w:rsidR="0026715F" w:rsidRPr="0005106C" w:rsidRDefault="0026715F" w:rsidP="0026715F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B Traffic"/>
                <w:sz w:val="20"/>
                <w:szCs w:val="20"/>
                <w:rtl/>
              </w:rPr>
            </w:pPr>
            <w:r w:rsidRPr="0005106C">
              <w:rPr>
                <w:rFonts w:cs="B Traffic" w:hint="cs"/>
                <w:sz w:val="20"/>
                <w:szCs w:val="20"/>
                <w:rtl/>
              </w:rPr>
              <w:t xml:space="preserve">پایش و ارزشیابی برنامه </w:t>
            </w:r>
            <w:r w:rsidRPr="0005106C">
              <w:rPr>
                <w:rFonts w:ascii="Tahoma" w:hAnsi="Tahoma" w:cs="B Traffic" w:hint="cs"/>
                <w:szCs w:val="20"/>
                <w:rtl/>
              </w:rPr>
              <w:t>های بهبود تغذیه جامعه در منطقه تحت پوشش</w:t>
            </w:r>
            <w:r w:rsidRPr="0005106C">
              <w:rPr>
                <w:rFonts w:cs="B Traffic" w:hint="cs"/>
                <w:sz w:val="20"/>
                <w:szCs w:val="20"/>
                <w:rtl/>
              </w:rPr>
              <w:t xml:space="preserve"> </w:t>
            </w:r>
          </w:p>
        </w:tc>
      </w:tr>
      <w:tr w:rsidR="001B55CD" w:rsidTr="0005106C">
        <w:trPr>
          <w:gridAfter w:val="1"/>
          <w:wAfter w:w="18" w:type="dxa"/>
          <w:trHeight w:val="972"/>
          <w:jc w:val="center"/>
        </w:trPr>
        <w:tc>
          <w:tcPr>
            <w:tcW w:w="451" w:type="dxa"/>
            <w:vAlign w:val="center"/>
          </w:tcPr>
          <w:p w:rsidR="001B55CD" w:rsidRPr="004B640C" w:rsidRDefault="001B55CD" w:rsidP="0042211C">
            <w:pPr>
              <w:spacing w:line="360" w:lineRule="auto"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</w:pPr>
            <w:r w:rsidRPr="004B640C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4288" w:type="dxa"/>
            <w:vAlign w:val="center"/>
          </w:tcPr>
          <w:p w:rsidR="001B55CD" w:rsidRPr="001B55CD" w:rsidRDefault="001B55CD" w:rsidP="00470A64">
            <w:pPr>
              <w:pStyle w:val="BodyText"/>
              <w:jc w:val="center"/>
              <w:rPr>
                <w:rFonts w:ascii="Tahoma" w:hAnsi="Tahoma" w:cs="B Traffic"/>
                <w:szCs w:val="20"/>
                <w:rtl/>
                <w:lang w:bidi="fa-IR"/>
              </w:rPr>
            </w:pPr>
            <w:r w:rsidRPr="001B55CD">
              <w:rPr>
                <w:rFonts w:ascii="Tahoma" w:hAnsi="Tahoma" w:cs="B Traffic"/>
                <w:szCs w:val="20"/>
                <w:rtl/>
                <w:lang w:bidi="fa-IR"/>
              </w:rPr>
              <w:t>برنامه ارتقا</w:t>
            </w:r>
            <w:r w:rsidR="003A7E3A">
              <w:rPr>
                <w:rFonts w:ascii="Tahoma" w:hAnsi="Tahoma" w:cs="B Traffic" w:hint="cs"/>
                <w:szCs w:val="20"/>
                <w:rtl/>
                <w:lang w:bidi="fa-IR"/>
              </w:rPr>
              <w:t>ی</w:t>
            </w:r>
            <w:r w:rsidRPr="001B55CD">
              <w:rPr>
                <w:rFonts w:ascii="Tahoma" w:hAnsi="Tahoma" w:cs="B Traffic"/>
                <w:szCs w:val="20"/>
                <w:rtl/>
                <w:lang w:bidi="fa-IR"/>
              </w:rPr>
              <w:t xml:space="preserve"> سطح سلامت دانش آموزان دختر دبيرستاني</w:t>
            </w:r>
            <w:r w:rsidR="00470A64">
              <w:rPr>
                <w:rFonts w:ascii="Tahoma" w:hAnsi="Tahoma" w:cs="B Traffic" w:hint="cs"/>
                <w:szCs w:val="20"/>
                <w:rtl/>
                <w:lang w:bidi="fa-IR"/>
              </w:rPr>
              <w:t xml:space="preserve"> ( برنامه </w:t>
            </w:r>
            <w:r w:rsidR="00470A64">
              <w:rPr>
                <w:rFonts w:ascii="Tahoma" w:hAnsi="Tahoma" w:cs="B Traffic"/>
                <w:szCs w:val="20"/>
                <w:rtl/>
                <w:lang w:bidi="fa-IR"/>
              </w:rPr>
              <w:t>آهن ياري</w:t>
            </w:r>
            <w:r w:rsidR="00470A64">
              <w:rPr>
                <w:rFonts w:ascii="Tahoma" w:hAnsi="Tahoma" w:cs="B Traffic" w:hint="cs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4032" w:type="dxa"/>
            <w:vAlign w:val="center"/>
          </w:tcPr>
          <w:p w:rsidR="001B55CD" w:rsidRPr="002E679C" w:rsidRDefault="00470A64" w:rsidP="00B556EE">
            <w:pPr>
              <w:pStyle w:val="ListParagraph"/>
              <w:numPr>
                <w:ilvl w:val="0"/>
                <w:numId w:val="6"/>
              </w:numPr>
              <w:ind w:left="294" w:hanging="208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بیماریابی و </w:t>
            </w:r>
            <w:r w:rsidR="0034555F">
              <w:rPr>
                <w:rFonts w:cs="B Traffic" w:hint="cs"/>
                <w:sz w:val="20"/>
                <w:szCs w:val="20"/>
                <w:rtl/>
              </w:rPr>
              <w:t>مراقبت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بیماران دچار</w:t>
            </w:r>
            <w:r w:rsidR="001B55CD" w:rsidRPr="002E679C">
              <w:rPr>
                <w:rFonts w:cs="B Traffic" w:hint="cs"/>
                <w:sz w:val="20"/>
                <w:szCs w:val="20"/>
                <w:rtl/>
              </w:rPr>
              <w:t>کم خونی فقر</w:t>
            </w:r>
            <w:r>
              <w:rPr>
                <w:rFonts w:cs="B Traffic" w:hint="cs"/>
                <w:sz w:val="20"/>
                <w:szCs w:val="20"/>
                <w:rtl/>
              </w:rPr>
              <w:t>آ</w:t>
            </w:r>
            <w:r w:rsidR="001B55CD" w:rsidRPr="002E679C">
              <w:rPr>
                <w:rFonts w:cs="B Traffic" w:hint="cs"/>
                <w:sz w:val="20"/>
                <w:szCs w:val="20"/>
                <w:rtl/>
              </w:rPr>
              <w:t>هن</w:t>
            </w:r>
            <w:r w:rsidR="00B556EE">
              <w:rPr>
                <w:rFonts w:cs="B Traffic" w:hint="cs"/>
                <w:sz w:val="20"/>
                <w:szCs w:val="20"/>
                <w:rtl/>
              </w:rPr>
              <w:t xml:space="preserve"> و </w:t>
            </w:r>
            <w:r w:rsidR="00B556EE" w:rsidRPr="000204AE">
              <w:rPr>
                <w:rFonts w:cs="B Traffic" w:hint="cs"/>
                <w:sz w:val="20"/>
                <w:szCs w:val="20"/>
                <w:rtl/>
              </w:rPr>
              <w:t>کمبود ریزمغذی ها</w:t>
            </w:r>
          </w:p>
        </w:tc>
        <w:tc>
          <w:tcPr>
            <w:tcW w:w="5341" w:type="dxa"/>
            <w:vAlign w:val="center"/>
          </w:tcPr>
          <w:p w:rsidR="001B55CD" w:rsidRPr="00126D05" w:rsidRDefault="001B55CD" w:rsidP="000204AE">
            <w:pPr>
              <w:pStyle w:val="ListParagraph"/>
              <w:ind w:left="360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857" w:type="dxa"/>
            <w:vAlign w:val="center"/>
          </w:tcPr>
          <w:p w:rsidR="001B55CD" w:rsidRPr="003E2542" w:rsidRDefault="001B55CD" w:rsidP="003E2542">
            <w:pPr>
              <w:pStyle w:val="ListParagraph"/>
              <w:ind w:left="360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221" w:type="dxa"/>
            <w:vAlign w:val="center"/>
          </w:tcPr>
          <w:p w:rsidR="00CD1650" w:rsidRPr="0005106C" w:rsidRDefault="00CD1650" w:rsidP="00EA1E7A">
            <w:pPr>
              <w:pStyle w:val="ListParagraph"/>
              <w:numPr>
                <w:ilvl w:val="0"/>
                <w:numId w:val="11"/>
              </w:numPr>
              <w:ind w:left="299" w:hanging="283"/>
              <w:rPr>
                <w:rFonts w:cs="B Traffic"/>
                <w:sz w:val="20"/>
                <w:szCs w:val="20"/>
                <w:rtl/>
              </w:rPr>
            </w:pPr>
            <w:r w:rsidRPr="0005106C">
              <w:rPr>
                <w:rFonts w:cs="B Traffic" w:hint="cs"/>
                <w:sz w:val="20"/>
                <w:szCs w:val="20"/>
                <w:rtl/>
              </w:rPr>
              <w:t>آموزش</w:t>
            </w:r>
            <w:r w:rsidR="002C5DF7" w:rsidRPr="0005106C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Pr="0005106C">
              <w:rPr>
                <w:rFonts w:cs="B Traffic" w:hint="cs"/>
                <w:sz w:val="20"/>
                <w:szCs w:val="20"/>
                <w:rtl/>
              </w:rPr>
              <w:t>مدیران</w:t>
            </w:r>
            <w:r w:rsidR="002C5DF7" w:rsidRPr="0005106C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Pr="0005106C">
              <w:rPr>
                <w:rFonts w:cs="B Traffic" w:hint="cs"/>
                <w:sz w:val="20"/>
                <w:szCs w:val="20"/>
                <w:rtl/>
              </w:rPr>
              <w:t>ومجریان</w:t>
            </w:r>
            <w:r w:rsidR="002C5DF7" w:rsidRPr="0005106C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Pr="0005106C">
              <w:rPr>
                <w:rFonts w:cs="B Traffic" w:hint="cs"/>
                <w:sz w:val="20"/>
                <w:szCs w:val="20"/>
                <w:rtl/>
              </w:rPr>
              <w:t>برنامه</w:t>
            </w:r>
            <w:r w:rsidR="002C5DF7" w:rsidRPr="0005106C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Pr="0005106C">
              <w:rPr>
                <w:rFonts w:cs="B Traffic" w:hint="cs"/>
                <w:sz w:val="20"/>
                <w:szCs w:val="20"/>
                <w:rtl/>
              </w:rPr>
              <w:t>درمدارس</w:t>
            </w:r>
          </w:p>
          <w:p w:rsidR="001B55CD" w:rsidRPr="0005106C" w:rsidRDefault="002C5DF7" w:rsidP="00EA1E7A">
            <w:pPr>
              <w:pStyle w:val="ListParagraph"/>
              <w:numPr>
                <w:ilvl w:val="0"/>
                <w:numId w:val="11"/>
              </w:numPr>
              <w:ind w:left="299" w:hanging="283"/>
              <w:rPr>
                <w:rFonts w:cs="B Traffic"/>
                <w:sz w:val="20"/>
                <w:szCs w:val="20"/>
              </w:rPr>
            </w:pPr>
            <w:r w:rsidRPr="0005106C">
              <w:rPr>
                <w:rFonts w:cs="B Traffic" w:hint="cs"/>
                <w:sz w:val="20"/>
                <w:szCs w:val="20"/>
                <w:rtl/>
              </w:rPr>
              <w:t xml:space="preserve">برگزاری جلسات </w:t>
            </w:r>
            <w:r w:rsidR="00126D05" w:rsidRPr="0005106C">
              <w:rPr>
                <w:rFonts w:cs="B Traffic" w:hint="cs"/>
                <w:sz w:val="20"/>
                <w:szCs w:val="20"/>
                <w:rtl/>
              </w:rPr>
              <w:t>آموزشی</w:t>
            </w:r>
            <w:r w:rsidRPr="0005106C">
              <w:rPr>
                <w:rFonts w:cs="B Traffic" w:hint="cs"/>
                <w:sz w:val="20"/>
                <w:szCs w:val="20"/>
                <w:rtl/>
              </w:rPr>
              <w:t xml:space="preserve"> در مدارس</w:t>
            </w:r>
          </w:p>
          <w:p w:rsidR="002C5DF7" w:rsidRPr="0005106C" w:rsidRDefault="00126D05" w:rsidP="00126D05">
            <w:pPr>
              <w:pStyle w:val="ListParagraph"/>
              <w:numPr>
                <w:ilvl w:val="0"/>
                <w:numId w:val="11"/>
              </w:numPr>
              <w:ind w:left="299" w:hanging="283"/>
              <w:rPr>
                <w:rFonts w:cs="B Traffic"/>
                <w:sz w:val="20"/>
                <w:szCs w:val="20"/>
                <w:rtl/>
              </w:rPr>
            </w:pPr>
            <w:r w:rsidRPr="0005106C">
              <w:rPr>
                <w:rFonts w:cs="B Traffic" w:hint="cs"/>
                <w:sz w:val="20"/>
                <w:szCs w:val="20"/>
                <w:rtl/>
              </w:rPr>
              <w:t>نظارت بر حسن اجرای برنامه آهن یاری در مدارس دخترانه</w:t>
            </w:r>
          </w:p>
        </w:tc>
      </w:tr>
      <w:tr w:rsidR="001B55CD" w:rsidTr="0005106C">
        <w:trPr>
          <w:gridAfter w:val="1"/>
          <w:wAfter w:w="18" w:type="dxa"/>
          <w:trHeight w:val="1627"/>
          <w:jc w:val="center"/>
        </w:trPr>
        <w:tc>
          <w:tcPr>
            <w:tcW w:w="451" w:type="dxa"/>
            <w:vAlign w:val="center"/>
          </w:tcPr>
          <w:p w:rsidR="001B55CD" w:rsidRPr="004B640C" w:rsidRDefault="001B55CD" w:rsidP="0042211C">
            <w:pPr>
              <w:spacing w:line="360" w:lineRule="auto"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</w:pPr>
            <w:r w:rsidRPr="004B640C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</w:rPr>
              <w:t>3</w:t>
            </w:r>
          </w:p>
        </w:tc>
        <w:tc>
          <w:tcPr>
            <w:tcW w:w="4288" w:type="dxa"/>
            <w:vAlign w:val="center"/>
          </w:tcPr>
          <w:p w:rsidR="001B55CD" w:rsidRPr="001B55CD" w:rsidRDefault="001B55CD" w:rsidP="00D50098">
            <w:pPr>
              <w:pStyle w:val="BodyText"/>
              <w:jc w:val="left"/>
              <w:rPr>
                <w:rFonts w:ascii="Tahoma" w:hAnsi="Tahoma" w:cs="B Traffic"/>
                <w:szCs w:val="20"/>
                <w:rtl/>
                <w:lang w:bidi="fa-IR"/>
              </w:rPr>
            </w:pPr>
            <w:r w:rsidRPr="001B55CD">
              <w:rPr>
                <w:rFonts w:ascii="Tahoma" w:hAnsi="Tahoma" w:cs="B Traffic"/>
                <w:szCs w:val="20"/>
                <w:rtl/>
                <w:lang w:bidi="fa-IR"/>
              </w:rPr>
              <w:t>مراقبت</w:t>
            </w:r>
            <w:r w:rsidR="003B327A">
              <w:rPr>
                <w:rFonts w:ascii="Tahoma" w:hAnsi="Tahoma" w:cs="B Traffic" w:hint="cs"/>
                <w:szCs w:val="20"/>
                <w:rtl/>
                <w:lang w:bidi="fa-IR"/>
              </w:rPr>
              <w:t xml:space="preserve"> </w:t>
            </w:r>
            <w:r w:rsidRPr="001B55CD">
              <w:rPr>
                <w:rFonts w:ascii="Tahoma" w:hAnsi="Tahoma" w:cs="B Traffic"/>
                <w:szCs w:val="20"/>
                <w:rtl/>
                <w:lang w:bidi="fa-IR"/>
              </w:rPr>
              <w:t>هاي تغذيه اي در زنان باردار</w:t>
            </w:r>
          </w:p>
        </w:tc>
        <w:tc>
          <w:tcPr>
            <w:tcW w:w="4032" w:type="dxa"/>
            <w:vAlign w:val="center"/>
          </w:tcPr>
          <w:p w:rsidR="004A26DB" w:rsidRDefault="00126D05" w:rsidP="000204AE">
            <w:pPr>
              <w:pStyle w:val="ListParagraph"/>
              <w:numPr>
                <w:ilvl w:val="0"/>
                <w:numId w:val="6"/>
              </w:numPr>
              <w:ind w:left="294" w:hanging="208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مراقبت زنان باردار ارجاعی</w:t>
            </w:r>
          </w:p>
          <w:p w:rsidR="00126D05" w:rsidRPr="000204AE" w:rsidRDefault="00126D05" w:rsidP="000204AE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94" w:hanging="208"/>
              <w:jc w:val="both"/>
              <w:rPr>
                <w:rFonts w:cs="B Traffic"/>
                <w:sz w:val="20"/>
                <w:szCs w:val="20"/>
                <w:rtl/>
              </w:rPr>
            </w:pPr>
            <w:r w:rsidRPr="000204AE">
              <w:rPr>
                <w:rFonts w:cs="B Traffic" w:hint="cs"/>
                <w:sz w:val="20"/>
                <w:szCs w:val="20"/>
                <w:rtl/>
              </w:rPr>
              <w:t xml:space="preserve">ارجاع و اقدام بر اساس پسخوراند </w:t>
            </w:r>
          </w:p>
        </w:tc>
        <w:tc>
          <w:tcPr>
            <w:tcW w:w="5341" w:type="dxa"/>
            <w:vAlign w:val="center"/>
          </w:tcPr>
          <w:p w:rsidR="001B55CD" w:rsidRDefault="001B55CD" w:rsidP="000204AE">
            <w:pPr>
              <w:pStyle w:val="ListParagraph"/>
              <w:numPr>
                <w:ilvl w:val="0"/>
                <w:numId w:val="1"/>
              </w:numPr>
              <w:rPr>
                <w:rFonts w:cs="B Traffic"/>
                <w:sz w:val="20"/>
                <w:szCs w:val="20"/>
              </w:rPr>
            </w:pPr>
            <w:r w:rsidRPr="002E679C">
              <w:rPr>
                <w:rFonts w:cs="B Traffic" w:hint="cs"/>
                <w:sz w:val="20"/>
                <w:szCs w:val="20"/>
                <w:rtl/>
              </w:rPr>
              <w:t>مراقبت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تغذیه ای</w:t>
            </w:r>
            <w:r w:rsidRPr="002E679C">
              <w:rPr>
                <w:rFonts w:cs="B Traffic" w:hint="cs"/>
                <w:sz w:val="20"/>
                <w:szCs w:val="20"/>
                <w:rtl/>
              </w:rPr>
              <w:t xml:space="preserve"> مادران 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>باردارطبق دستورالعمل</w:t>
            </w:r>
          </w:p>
          <w:p w:rsidR="00126D05" w:rsidRPr="00126D05" w:rsidRDefault="00126D05" w:rsidP="000204AE">
            <w:pPr>
              <w:pStyle w:val="ListParagraph"/>
              <w:numPr>
                <w:ilvl w:val="0"/>
                <w:numId w:val="1"/>
              </w:numPr>
              <w:rPr>
                <w:rFonts w:cs="B Traffic"/>
                <w:sz w:val="20"/>
                <w:szCs w:val="20"/>
                <w:rtl/>
              </w:rPr>
            </w:pPr>
            <w:r w:rsidRPr="000204AE">
              <w:rPr>
                <w:rFonts w:cs="B Traffic" w:hint="cs"/>
                <w:sz w:val="20"/>
                <w:szCs w:val="20"/>
                <w:rtl/>
              </w:rPr>
              <w:t>ارجاع</w:t>
            </w:r>
            <w:r w:rsidR="00E6112C" w:rsidRPr="000204AE">
              <w:rPr>
                <w:rFonts w:cs="B Traffic" w:hint="cs"/>
                <w:sz w:val="20"/>
                <w:szCs w:val="20"/>
                <w:rtl/>
              </w:rPr>
              <w:t xml:space="preserve"> مادران باردار</w:t>
            </w:r>
            <w:r w:rsidRPr="000204AE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E6112C" w:rsidRPr="000204AE">
              <w:rPr>
                <w:rFonts w:cs="B Traffic" w:hint="cs"/>
                <w:sz w:val="20"/>
                <w:szCs w:val="20"/>
                <w:rtl/>
              </w:rPr>
              <w:t xml:space="preserve">به پزشک </w:t>
            </w:r>
            <w:r w:rsidRPr="000204AE">
              <w:rPr>
                <w:rFonts w:cs="B Traffic" w:hint="cs"/>
                <w:sz w:val="20"/>
                <w:szCs w:val="20"/>
                <w:rtl/>
              </w:rPr>
              <w:t>، پیگیری و اقدام بر اساس پسخوراند</w:t>
            </w:r>
          </w:p>
        </w:tc>
        <w:tc>
          <w:tcPr>
            <w:tcW w:w="1857" w:type="dxa"/>
            <w:vAlign w:val="center"/>
          </w:tcPr>
          <w:p w:rsidR="001B55CD" w:rsidRPr="002E679C" w:rsidRDefault="001B55CD" w:rsidP="00C420FF">
            <w:pPr>
              <w:pStyle w:val="BodyText"/>
              <w:ind w:left="360"/>
              <w:jc w:val="center"/>
              <w:rPr>
                <w:rFonts w:ascii="Tahoma" w:hAnsi="Tahoma" w:cs="B Traffic"/>
                <w:szCs w:val="20"/>
                <w:rtl/>
              </w:rPr>
            </w:pPr>
          </w:p>
        </w:tc>
        <w:tc>
          <w:tcPr>
            <w:tcW w:w="6221" w:type="dxa"/>
            <w:vAlign w:val="center"/>
          </w:tcPr>
          <w:p w:rsidR="001B55CD" w:rsidRPr="00123F5E" w:rsidRDefault="00E6112C" w:rsidP="00123F5E">
            <w:pPr>
              <w:pStyle w:val="ListParagraph"/>
              <w:numPr>
                <w:ilvl w:val="0"/>
                <w:numId w:val="7"/>
              </w:numPr>
              <w:ind w:left="293" w:hanging="284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آموزش ،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مشاوره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و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تنظیم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ر</w:t>
            </w:r>
            <w:r w:rsidR="00126D05">
              <w:rPr>
                <w:rFonts w:cs="B Traffic" w:hint="cs"/>
                <w:sz w:val="20"/>
                <w:szCs w:val="20"/>
                <w:rtl/>
              </w:rPr>
              <w:t>ژ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یم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غذایی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برای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مادران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باردا</w:t>
            </w:r>
            <w:r w:rsidR="00126D05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ربا</w:t>
            </w:r>
            <w:r w:rsidR="00126D05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وزنگیری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نامناسب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یا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دارای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مشکلات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تغذیه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B55CD" w:rsidRPr="00C420FF">
              <w:rPr>
                <w:rFonts w:cs="B Traffic" w:hint="cs"/>
                <w:sz w:val="20"/>
                <w:szCs w:val="20"/>
                <w:rtl/>
              </w:rPr>
              <w:t>ای</w:t>
            </w:r>
          </w:p>
        </w:tc>
      </w:tr>
      <w:tr w:rsidR="001B55CD" w:rsidTr="0005106C">
        <w:trPr>
          <w:gridAfter w:val="1"/>
          <w:wAfter w:w="18" w:type="dxa"/>
          <w:trHeight w:val="320"/>
          <w:jc w:val="center"/>
        </w:trPr>
        <w:tc>
          <w:tcPr>
            <w:tcW w:w="451" w:type="dxa"/>
            <w:vAlign w:val="center"/>
          </w:tcPr>
          <w:p w:rsidR="001B55CD" w:rsidRPr="004B640C" w:rsidRDefault="001B55CD" w:rsidP="0042211C">
            <w:pPr>
              <w:spacing w:line="360" w:lineRule="auto"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</w:pPr>
            <w:r w:rsidRPr="004B640C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</w:rPr>
              <w:t>4</w:t>
            </w:r>
          </w:p>
        </w:tc>
        <w:tc>
          <w:tcPr>
            <w:tcW w:w="4288" w:type="dxa"/>
            <w:vAlign w:val="center"/>
          </w:tcPr>
          <w:p w:rsidR="001B55CD" w:rsidRPr="001B55CD" w:rsidRDefault="001B55CD" w:rsidP="00D50098">
            <w:pPr>
              <w:pStyle w:val="BodyText"/>
              <w:jc w:val="left"/>
              <w:rPr>
                <w:rFonts w:ascii="Tahoma" w:hAnsi="Tahoma" w:cs="B Traffic"/>
                <w:szCs w:val="20"/>
                <w:rtl/>
                <w:lang w:bidi="fa-IR"/>
              </w:rPr>
            </w:pPr>
            <w:r w:rsidRPr="001B55CD">
              <w:rPr>
                <w:rFonts w:ascii="Tahoma" w:hAnsi="Tahoma" w:cs="B Traffic" w:hint="cs"/>
                <w:szCs w:val="20"/>
                <w:rtl/>
                <w:lang w:bidi="fa-IR"/>
              </w:rPr>
              <w:t>تغذیه کودک سالم و مانا</w:t>
            </w:r>
            <w:r w:rsidR="00E6112C">
              <w:rPr>
                <w:rFonts w:ascii="Tahoma" w:hAnsi="Tahoma" w:cs="B Traffic" w:hint="cs"/>
                <w:szCs w:val="20"/>
                <w:rtl/>
                <w:lang w:bidi="fa-IR"/>
              </w:rPr>
              <w:t xml:space="preserve"> </w:t>
            </w:r>
            <w:r w:rsidRPr="001B55CD">
              <w:rPr>
                <w:rFonts w:ascii="Tahoma" w:hAnsi="Tahoma" w:cs="B Traffic" w:hint="cs"/>
                <w:szCs w:val="20"/>
                <w:rtl/>
                <w:lang w:bidi="fa-IR"/>
              </w:rPr>
              <w:t>(</w:t>
            </w:r>
            <w:r w:rsidR="00E6112C">
              <w:rPr>
                <w:rFonts w:ascii="Tahoma" w:hAnsi="Tahoma" w:cs="B Traffic" w:hint="cs"/>
                <w:szCs w:val="20"/>
                <w:rtl/>
                <w:lang w:bidi="fa-IR"/>
              </w:rPr>
              <w:t xml:space="preserve"> </w:t>
            </w:r>
            <w:r w:rsidRPr="001B55CD">
              <w:rPr>
                <w:rFonts w:ascii="Tahoma" w:hAnsi="Tahoma" w:cs="B Traffic"/>
                <w:szCs w:val="20"/>
                <w:rtl/>
                <w:lang w:bidi="fa-IR"/>
              </w:rPr>
              <w:t>پایش رشد کودکان زیر 6 سال</w:t>
            </w:r>
            <w:r w:rsidRPr="001B55CD">
              <w:rPr>
                <w:rFonts w:ascii="Tahoma" w:hAnsi="Tahoma" w:cs="B Traffic" w:hint="cs"/>
                <w:szCs w:val="20"/>
                <w:rtl/>
                <w:lang w:bidi="fa-IR"/>
              </w:rPr>
              <w:t>)</w:t>
            </w:r>
          </w:p>
        </w:tc>
        <w:tc>
          <w:tcPr>
            <w:tcW w:w="4032" w:type="dxa"/>
            <w:vAlign w:val="center"/>
          </w:tcPr>
          <w:p w:rsidR="001B55CD" w:rsidRPr="00E6112C" w:rsidRDefault="001B55CD" w:rsidP="000204AE">
            <w:pPr>
              <w:pStyle w:val="ListParagraph"/>
              <w:numPr>
                <w:ilvl w:val="0"/>
                <w:numId w:val="6"/>
              </w:numPr>
              <w:ind w:left="294" w:hanging="208"/>
              <w:rPr>
                <w:rFonts w:cs="B Traffic"/>
                <w:sz w:val="20"/>
                <w:szCs w:val="20"/>
                <w:rtl/>
              </w:rPr>
            </w:pPr>
            <w:r w:rsidRPr="002E679C">
              <w:rPr>
                <w:rFonts w:cs="B Traffic" w:hint="cs"/>
                <w:sz w:val="20"/>
                <w:szCs w:val="20"/>
                <w:rtl/>
              </w:rPr>
              <w:t xml:space="preserve">ویزیت 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>کودکان دچار</w:t>
            </w:r>
            <w:r w:rsidRPr="002E679C">
              <w:rPr>
                <w:rFonts w:cs="B Traffic" w:hint="cs"/>
                <w:sz w:val="20"/>
                <w:szCs w:val="20"/>
                <w:rtl/>
              </w:rPr>
              <w:t xml:space="preserve"> اختلال رشد و سوء تغذیه</w:t>
            </w:r>
          </w:p>
        </w:tc>
        <w:tc>
          <w:tcPr>
            <w:tcW w:w="5341" w:type="dxa"/>
            <w:vAlign w:val="center"/>
          </w:tcPr>
          <w:p w:rsidR="001B55CD" w:rsidRPr="002E679C" w:rsidRDefault="001B55CD" w:rsidP="000204AE">
            <w:pPr>
              <w:pStyle w:val="ListParagraph"/>
              <w:numPr>
                <w:ilvl w:val="0"/>
                <w:numId w:val="1"/>
              </w:numPr>
              <w:rPr>
                <w:rFonts w:cs="B Traffic"/>
                <w:sz w:val="20"/>
                <w:szCs w:val="20"/>
              </w:rPr>
            </w:pPr>
            <w:r w:rsidRPr="002E679C">
              <w:rPr>
                <w:rFonts w:cs="B Traffic" w:hint="cs"/>
                <w:sz w:val="20"/>
                <w:szCs w:val="20"/>
                <w:rtl/>
              </w:rPr>
              <w:t>مراقبت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 xml:space="preserve"> تغذیه ای</w:t>
            </w:r>
            <w:r w:rsidRPr="002E679C">
              <w:rPr>
                <w:rFonts w:cs="B Traffic" w:hint="cs"/>
                <w:sz w:val="20"/>
                <w:szCs w:val="20"/>
                <w:rtl/>
              </w:rPr>
              <w:t xml:space="preserve"> کودکان </w:t>
            </w:r>
            <w:r w:rsidR="004A26DB">
              <w:rPr>
                <w:rFonts w:cs="B Traffic" w:hint="cs"/>
                <w:sz w:val="20"/>
                <w:szCs w:val="20"/>
                <w:rtl/>
              </w:rPr>
              <w:t>طبق دستورالعمل</w:t>
            </w:r>
          </w:p>
          <w:p w:rsidR="001B55CD" w:rsidRPr="00E6112C" w:rsidRDefault="009421B1" w:rsidP="000204AE">
            <w:pPr>
              <w:pStyle w:val="ListParagraph"/>
              <w:numPr>
                <w:ilvl w:val="0"/>
                <w:numId w:val="1"/>
              </w:numPr>
              <w:rPr>
                <w:rFonts w:cs="B Traffic"/>
                <w:sz w:val="20"/>
                <w:szCs w:val="20"/>
                <w:rtl/>
              </w:rPr>
            </w:pPr>
            <w:r w:rsidRPr="003E2542">
              <w:rPr>
                <w:rFonts w:cs="B Traffic" w:hint="cs"/>
                <w:sz w:val="20"/>
                <w:szCs w:val="20"/>
                <w:rtl/>
              </w:rPr>
              <w:t xml:space="preserve">آموزش </w:t>
            </w:r>
            <w:r w:rsidR="00126D05">
              <w:rPr>
                <w:rFonts w:cs="B Traffic" w:hint="cs"/>
                <w:sz w:val="20"/>
                <w:szCs w:val="20"/>
                <w:rtl/>
              </w:rPr>
              <w:t>چهره</w:t>
            </w:r>
            <w:r w:rsidRPr="003E2542">
              <w:rPr>
                <w:rFonts w:cs="B Traffic" w:hint="cs"/>
                <w:sz w:val="20"/>
                <w:szCs w:val="20"/>
                <w:rtl/>
              </w:rPr>
              <w:t xml:space="preserve"> به چهره </w:t>
            </w:r>
            <w:r w:rsidR="001B55CD" w:rsidRPr="002E679C">
              <w:rPr>
                <w:rFonts w:cs="B Traffic" w:hint="cs"/>
                <w:sz w:val="20"/>
                <w:szCs w:val="20"/>
                <w:rtl/>
              </w:rPr>
              <w:t>به مادر دارای کودک زیر 6 سال با وزنگیری نامناسب</w:t>
            </w:r>
          </w:p>
        </w:tc>
        <w:tc>
          <w:tcPr>
            <w:tcW w:w="1857" w:type="dxa"/>
            <w:vAlign w:val="center"/>
          </w:tcPr>
          <w:p w:rsidR="001B55CD" w:rsidRPr="00E6112C" w:rsidRDefault="001B55CD" w:rsidP="00E6112C">
            <w:pPr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221" w:type="dxa"/>
            <w:vAlign w:val="center"/>
          </w:tcPr>
          <w:p w:rsidR="001B55CD" w:rsidRPr="00123F5E" w:rsidRDefault="00E6112C" w:rsidP="00123F5E">
            <w:pPr>
              <w:pStyle w:val="ListParagraph"/>
              <w:numPr>
                <w:ilvl w:val="0"/>
                <w:numId w:val="19"/>
              </w:numPr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آموزش ، </w:t>
            </w:r>
            <w:r w:rsidR="009421B1" w:rsidRPr="009421B1">
              <w:rPr>
                <w:rFonts w:cs="B Traffic" w:hint="cs"/>
                <w:sz w:val="20"/>
                <w:szCs w:val="20"/>
                <w:rtl/>
              </w:rPr>
              <w:t xml:space="preserve">مشاوره وتنظیم رزیم غذایی برای 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والدین و</w:t>
            </w:r>
            <w:r w:rsidR="009421B1" w:rsidRPr="009421B1">
              <w:rPr>
                <w:rFonts w:cs="B Traffic" w:hint="cs"/>
                <w:sz w:val="20"/>
                <w:szCs w:val="20"/>
                <w:rtl/>
              </w:rPr>
              <w:t>کودکان دچار اختلال رشد و سوءتغذیه یا دارای مشکلات تغذیه ای</w:t>
            </w:r>
          </w:p>
        </w:tc>
      </w:tr>
      <w:tr w:rsidR="001B55CD" w:rsidTr="0005106C">
        <w:trPr>
          <w:gridAfter w:val="1"/>
          <w:wAfter w:w="18" w:type="dxa"/>
          <w:trHeight w:val="1247"/>
          <w:jc w:val="center"/>
        </w:trPr>
        <w:tc>
          <w:tcPr>
            <w:tcW w:w="451" w:type="dxa"/>
            <w:vAlign w:val="center"/>
          </w:tcPr>
          <w:p w:rsidR="001B55CD" w:rsidRPr="004B640C" w:rsidRDefault="001B55CD" w:rsidP="0042211C">
            <w:pPr>
              <w:spacing w:line="360" w:lineRule="auto"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</w:pPr>
            <w:r w:rsidRPr="004B640C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</w:rPr>
              <w:t>5</w:t>
            </w:r>
          </w:p>
        </w:tc>
        <w:tc>
          <w:tcPr>
            <w:tcW w:w="4288" w:type="dxa"/>
            <w:vAlign w:val="center"/>
          </w:tcPr>
          <w:p w:rsidR="001B55CD" w:rsidRPr="001B55CD" w:rsidRDefault="001B55CD" w:rsidP="001B55CD">
            <w:pPr>
              <w:pStyle w:val="BodyText"/>
              <w:jc w:val="center"/>
              <w:rPr>
                <w:rFonts w:ascii="Tahoma" w:hAnsi="Tahoma" w:cs="B Traffic"/>
                <w:szCs w:val="20"/>
                <w:rtl/>
                <w:lang w:bidi="fa-IR"/>
              </w:rPr>
            </w:pPr>
            <w:r w:rsidRPr="001B55CD">
              <w:rPr>
                <w:rFonts w:ascii="Tahoma" w:hAnsi="Tahoma" w:cs="B Traffic"/>
                <w:szCs w:val="20"/>
                <w:rtl/>
                <w:lang w:bidi="fa-IR"/>
              </w:rPr>
              <w:t>برنامه مشاركتي-</w:t>
            </w:r>
            <w:r w:rsidR="00185854">
              <w:rPr>
                <w:rFonts w:ascii="Tahoma" w:hAnsi="Tahoma" w:cs="B Traffic" w:hint="cs"/>
                <w:szCs w:val="20"/>
                <w:rtl/>
                <w:lang w:bidi="fa-IR"/>
              </w:rPr>
              <w:t xml:space="preserve"> </w:t>
            </w:r>
            <w:r w:rsidRPr="001B55CD">
              <w:rPr>
                <w:rFonts w:ascii="Tahoma" w:hAnsi="Tahoma" w:cs="B Traffic"/>
                <w:szCs w:val="20"/>
                <w:rtl/>
                <w:lang w:bidi="fa-IR"/>
              </w:rPr>
              <w:t>حمايتي بهبود وضع تغذيه كودكان</w:t>
            </w:r>
            <w:r w:rsidR="00185854" w:rsidRPr="00185854">
              <w:rPr>
                <w:rFonts w:ascii="Tahoma" w:hAnsi="Tahoma" w:cs="B Traffic"/>
                <w:szCs w:val="20"/>
                <w:rtl/>
                <w:lang w:bidi="fa-IR"/>
              </w:rPr>
              <w:t xml:space="preserve"> </w:t>
            </w:r>
            <w:r w:rsidR="00185854">
              <w:rPr>
                <w:rFonts w:ascii="Tahoma" w:hAnsi="Tahoma" w:cs="B Traffic" w:hint="cs"/>
                <w:szCs w:val="20"/>
                <w:rtl/>
                <w:lang w:bidi="fa-IR"/>
              </w:rPr>
              <w:t xml:space="preserve">، </w:t>
            </w:r>
            <w:r w:rsidR="00185854" w:rsidRPr="00185854">
              <w:rPr>
                <w:rFonts w:ascii="Tahoma" w:hAnsi="Tahoma" w:cs="B Traffic"/>
                <w:szCs w:val="20"/>
                <w:rtl/>
                <w:lang w:bidi="fa-IR"/>
              </w:rPr>
              <w:t>زنان باردار</w:t>
            </w:r>
            <w:r w:rsidR="00185854" w:rsidRPr="00185854">
              <w:rPr>
                <w:rFonts w:ascii="Tahoma" w:hAnsi="Tahoma" w:cs="B Traffic" w:hint="cs"/>
                <w:szCs w:val="20"/>
                <w:rtl/>
                <w:lang w:bidi="fa-IR"/>
              </w:rPr>
              <w:t xml:space="preserve"> و شیرده </w:t>
            </w:r>
            <w:r w:rsidR="00185854" w:rsidRPr="00185854">
              <w:rPr>
                <w:rFonts w:ascii="Tahoma" w:hAnsi="Tahoma" w:cs="B Traffic"/>
                <w:szCs w:val="20"/>
                <w:rtl/>
                <w:lang w:bidi="fa-IR"/>
              </w:rPr>
              <w:t>نیازمند</w:t>
            </w:r>
          </w:p>
        </w:tc>
        <w:tc>
          <w:tcPr>
            <w:tcW w:w="4032" w:type="dxa"/>
            <w:vAlign w:val="center"/>
          </w:tcPr>
          <w:p w:rsidR="001B55CD" w:rsidRPr="00AD0B07" w:rsidRDefault="001B55CD" w:rsidP="000204AE">
            <w:pPr>
              <w:pStyle w:val="ListParagraph"/>
              <w:numPr>
                <w:ilvl w:val="0"/>
                <w:numId w:val="6"/>
              </w:numPr>
              <w:ind w:left="294" w:hanging="208"/>
              <w:rPr>
                <w:rFonts w:cs="B Traffic"/>
                <w:sz w:val="20"/>
                <w:szCs w:val="20"/>
              </w:rPr>
            </w:pPr>
            <w:r w:rsidRPr="00AD0B07">
              <w:rPr>
                <w:rFonts w:cs="B Traffic" w:hint="cs"/>
                <w:sz w:val="20"/>
                <w:szCs w:val="20"/>
                <w:rtl/>
              </w:rPr>
              <w:t>ارجاع به سازمانهای حمایتی در صورت نیاز</w:t>
            </w:r>
          </w:p>
        </w:tc>
        <w:tc>
          <w:tcPr>
            <w:tcW w:w="5341" w:type="dxa"/>
            <w:vAlign w:val="center"/>
          </w:tcPr>
          <w:p w:rsidR="001B55CD" w:rsidRPr="00AD0B07" w:rsidRDefault="001B55CD" w:rsidP="000204AE">
            <w:pPr>
              <w:pStyle w:val="ListParagraph"/>
              <w:numPr>
                <w:ilvl w:val="0"/>
                <w:numId w:val="1"/>
              </w:numPr>
              <w:rPr>
                <w:rFonts w:cs="B Traffic"/>
                <w:sz w:val="20"/>
                <w:szCs w:val="20"/>
                <w:rtl/>
              </w:rPr>
            </w:pPr>
            <w:r w:rsidRPr="00AD0B07">
              <w:rPr>
                <w:rFonts w:cs="B Traffic" w:hint="cs"/>
                <w:sz w:val="20"/>
                <w:szCs w:val="20"/>
                <w:rtl/>
              </w:rPr>
              <w:t xml:space="preserve">ارجاع به </w:t>
            </w:r>
            <w:r w:rsidR="003B327A" w:rsidRPr="00AD0B07">
              <w:rPr>
                <w:rFonts w:cs="B Traffic" w:hint="cs"/>
                <w:sz w:val="20"/>
                <w:szCs w:val="20"/>
                <w:rtl/>
              </w:rPr>
              <w:t xml:space="preserve">پزشک جهت بهره مندی از </w:t>
            </w:r>
            <w:r w:rsidRPr="00AD0B07">
              <w:rPr>
                <w:rFonts w:cs="B Traffic" w:hint="cs"/>
                <w:sz w:val="20"/>
                <w:szCs w:val="20"/>
                <w:rtl/>
              </w:rPr>
              <w:t>برنامه های حمایتی</w:t>
            </w:r>
          </w:p>
        </w:tc>
        <w:tc>
          <w:tcPr>
            <w:tcW w:w="1857" w:type="dxa"/>
            <w:vAlign w:val="center"/>
          </w:tcPr>
          <w:p w:rsidR="001B55CD" w:rsidRPr="003B327A" w:rsidRDefault="001B55CD" w:rsidP="003B327A">
            <w:pPr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221" w:type="dxa"/>
            <w:vAlign w:val="center"/>
          </w:tcPr>
          <w:p w:rsidR="001B55CD" w:rsidRDefault="007E595A" w:rsidP="00FC60B1">
            <w:pPr>
              <w:pStyle w:val="ListParagraph"/>
              <w:numPr>
                <w:ilvl w:val="0"/>
                <w:numId w:val="19"/>
              </w:numPr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نظارت بر تحوی</w:t>
            </w:r>
            <w:r w:rsidR="00185854">
              <w:rPr>
                <w:rFonts w:cs="B Traffic" w:hint="cs"/>
                <w:sz w:val="20"/>
                <w:szCs w:val="20"/>
                <w:rtl/>
              </w:rPr>
              <w:t>ل سبد غذایی به افراد حائز شرایط</w:t>
            </w:r>
          </w:p>
          <w:p w:rsidR="00185854" w:rsidRPr="003B327A" w:rsidRDefault="00185854" w:rsidP="00393526">
            <w:pPr>
              <w:pStyle w:val="ListParagraph"/>
              <w:numPr>
                <w:ilvl w:val="0"/>
                <w:numId w:val="19"/>
              </w:numPr>
              <w:ind w:left="203" w:hanging="203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آموزش سبد غذایی تحویل داده شده</w:t>
            </w:r>
          </w:p>
        </w:tc>
      </w:tr>
      <w:tr w:rsidR="001B55CD" w:rsidRPr="00733C5F" w:rsidTr="0005106C">
        <w:trPr>
          <w:gridAfter w:val="1"/>
          <w:wAfter w:w="18" w:type="dxa"/>
          <w:trHeight w:val="836"/>
          <w:jc w:val="center"/>
        </w:trPr>
        <w:tc>
          <w:tcPr>
            <w:tcW w:w="451" w:type="dxa"/>
            <w:vAlign w:val="center"/>
          </w:tcPr>
          <w:p w:rsidR="001B55CD" w:rsidRPr="004B640C" w:rsidRDefault="001E1B49" w:rsidP="0042211C">
            <w:pPr>
              <w:spacing w:line="360" w:lineRule="auto"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FF0000"/>
                <w:sz w:val="18"/>
                <w:szCs w:val="18"/>
                <w:rtl/>
              </w:rPr>
              <w:t>6</w:t>
            </w:r>
          </w:p>
        </w:tc>
        <w:tc>
          <w:tcPr>
            <w:tcW w:w="4288" w:type="dxa"/>
            <w:vAlign w:val="center"/>
          </w:tcPr>
          <w:p w:rsidR="001B55CD" w:rsidRPr="001B55CD" w:rsidRDefault="001B55CD" w:rsidP="00D50098">
            <w:pPr>
              <w:pStyle w:val="BodyText"/>
              <w:jc w:val="left"/>
              <w:rPr>
                <w:rFonts w:ascii="Tahoma" w:hAnsi="Tahoma" w:cs="B Traffic"/>
                <w:szCs w:val="20"/>
                <w:rtl/>
                <w:lang w:bidi="fa-IR"/>
              </w:rPr>
            </w:pPr>
            <w:r w:rsidRPr="001B55CD">
              <w:rPr>
                <w:rFonts w:ascii="Tahoma" w:hAnsi="Tahoma" w:cs="B Traffic" w:hint="cs"/>
                <w:szCs w:val="20"/>
                <w:rtl/>
                <w:lang w:bidi="fa-IR"/>
              </w:rPr>
              <w:t>مراقبت</w:t>
            </w:r>
            <w:r w:rsidR="007C04D1">
              <w:rPr>
                <w:rFonts w:ascii="Tahoma" w:hAnsi="Tahoma" w:cs="B Traffic" w:hint="cs"/>
                <w:szCs w:val="20"/>
                <w:rtl/>
                <w:lang w:bidi="fa-IR"/>
              </w:rPr>
              <w:t xml:space="preserve"> </w:t>
            </w:r>
            <w:r w:rsidRPr="001B55CD">
              <w:rPr>
                <w:rFonts w:ascii="Tahoma" w:hAnsi="Tahoma" w:cs="B Traffic" w:hint="cs"/>
                <w:szCs w:val="20"/>
                <w:rtl/>
                <w:lang w:bidi="fa-IR"/>
              </w:rPr>
              <w:t>های تغذیه ای در مهدکودک ها</w:t>
            </w:r>
          </w:p>
        </w:tc>
        <w:tc>
          <w:tcPr>
            <w:tcW w:w="4032" w:type="dxa"/>
            <w:vAlign w:val="center"/>
          </w:tcPr>
          <w:p w:rsidR="001B55CD" w:rsidRPr="00AD0B07" w:rsidRDefault="001B55CD" w:rsidP="000204AE">
            <w:pPr>
              <w:pStyle w:val="ListParagraph"/>
              <w:ind w:left="294"/>
              <w:rPr>
                <w:rFonts w:cs="B Traffic"/>
                <w:sz w:val="20"/>
                <w:szCs w:val="20"/>
              </w:rPr>
            </w:pPr>
          </w:p>
        </w:tc>
        <w:tc>
          <w:tcPr>
            <w:tcW w:w="5341" w:type="dxa"/>
            <w:vAlign w:val="center"/>
          </w:tcPr>
          <w:p w:rsidR="002F0E93" w:rsidRPr="00AD0B07" w:rsidRDefault="002F0E93" w:rsidP="000204AE">
            <w:pPr>
              <w:pStyle w:val="ListParagraph"/>
              <w:ind w:left="360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857" w:type="dxa"/>
            <w:vAlign w:val="center"/>
          </w:tcPr>
          <w:p w:rsidR="001B55CD" w:rsidRPr="007C04D1" w:rsidRDefault="001B55CD" w:rsidP="007C04D1">
            <w:pPr>
              <w:ind w:left="225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221" w:type="dxa"/>
            <w:vAlign w:val="center"/>
          </w:tcPr>
          <w:p w:rsidR="001B55CD" w:rsidRPr="00733C5F" w:rsidRDefault="007C04D1" w:rsidP="00733C5F">
            <w:pPr>
              <w:pStyle w:val="ListParagraph"/>
              <w:numPr>
                <w:ilvl w:val="0"/>
                <w:numId w:val="8"/>
              </w:numPr>
              <w:rPr>
                <w:rFonts w:cs="B Mitra"/>
                <w:rtl/>
              </w:rPr>
            </w:pPr>
            <w:r w:rsidRPr="00733C5F">
              <w:rPr>
                <w:rFonts w:cs="B Mitra" w:hint="cs"/>
                <w:rtl/>
              </w:rPr>
              <w:t xml:space="preserve">آموزش ، پایش و ارزشیابی </w:t>
            </w:r>
            <w:r w:rsidR="00284143" w:rsidRPr="00733C5F">
              <w:rPr>
                <w:rFonts w:cs="B Mitra" w:hint="cs"/>
                <w:rtl/>
              </w:rPr>
              <w:t>اجرای برنامه ارائه یک وعده غذای گرم در مهدکودکها</w:t>
            </w:r>
          </w:p>
        </w:tc>
      </w:tr>
      <w:tr w:rsidR="001B55CD" w:rsidTr="0005106C">
        <w:trPr>
          <w:trHeight w:val="1164"/>
          <w:jc w:val="center"/>
        </w:trPr>
        <w:tc>
          <w:tcPr>
            <w:tcW w:w="451" w:type="dxa"/>
            <w:vAlign w:val="center"/>
          </w:tcPr>
          <w:p w:rsidR="001B55CD" w:rsidRPr="004B640C" w:rsidRDefault="001E1B49" w:rsidP="0042211C">
            <w:pPr>
              <w:spacing w:line="360" w:lineRule="auto"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FF0000"/>
                <w:sz w:val="18"/>
                <w:szCs w:val="18"/>
                <w:rtl/>
              </w:rPr>
              <w:t>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1B55CD" w:rsidRPr="001B55CD" w:rsidRDefault="001B55CD" w:rsidP="001B55CD">
            <w:pPr>
              <w:pStyle w:val="BodyText"/>
              <w:jc w:val="center"/>
              <w:rPr>
                <w:rFonts w:ascii="Tahoma" w:hAnsi="Tahoma" w:cs="B Traffic"/>
                <w:szCs w:val="20"/>
                <w:rtl/>
                <w:lang w:bidi="fa-IR"/>
              </w:rPr>
            </w:pPr>
            <w:r w:rsidRPr="001B55CD">
              <w:rPr>
                <w:rFonts w:ascii="Tahoma" w:hAnsi="Tahoma" w:cs="B Traffic" w:hint="cs"/>
                <w:szCs w:val="20"/>
                <w:rtl/>
                <w:lang w:bidi="fa-IR"/>
              </w:rPr>
              <w:t>مدیریت</w:t>
            </w:r>
            <w:r w:rsidR="004F56E2">
              <w:rPr>
                <w:rFonts w:ascii="Tahoma" w:hAnsi="Tahoma" w:cs="B Traffic" w:hint="cs"/>
                <w:szCs w:val="20"/>
                <w:rtl/>
                <w:lang w:bidi="fa-IR"/>
              </w:rPr>
              <w:t xml:space="preserve"> </w:t>
            </w:r>
            <w:r w:rsidRPr="001B55CD">
              <w:rPr>
                <w:rFonts w:ascii="Tahoma" w:hAnsi="Tahoma" w:cs="B Traffic" w:hint="cs"/>
                <w:szCs w:val="20"/>
                <w:rtl/>
                <w:lang w:bidi="fa-IR"/>
              </w:rPr>
              <w:t>تغذیه</w:t>
            </w:r>
            <w:r w:rsidR="004F56E2">
              <w:rPr>
                <w:rFonts w:ascii="Tahoma" w:hAnsi="Tahoma" w:cs="B Traffic" w:hint="cs"/>
                <w:szCs w:val="20"/>
                <w:rtl/>
                <w:lang w:bidi="fa-IR"/>
              </w:rPr>
              <w:t xml:space="preserve"> </w:t>
            </w:r>
            <w:r w:rsidRPr="001B55CD">
              <w:rPr>
                <w:rFonts w:ascii="Tahoma" w:hAnsi="Tahoma" w:cs="B Traffic" w:hint="cs"/>
                <w:szCs w:val="20"/>
                <w:rtl/>
                <w:lang w:bidi="fa-IR"/>
              </w:rPr>
              <w:t>دربحرانها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1B55CD" w:rsidRPr="00AD0B07" w:rsidRDefault="001B55CD" w:rsidP="000204AE">
            <w:pPr>
              <w:pStyle w:val="ListParagraph"/>
              <w:ind w:left="294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1B55CD" w:rsidRPr="00AD0B07" w:rsidRDefault="001B55CD" w:rsidP="000204AE">
            <w:pPr>
              <w:pStyle w:val="ListParagraph"/>
              <w:ind w:left="360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1B55CD" w:rsidRPr="001B55CD" w:rsidRDefault="001B55CD" w:rsidP="001B55CD">
            <w:pPr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239" w:type="dxa"/>
            <w:gridSpan w:val="2"/>
            <w:shd w:val="clear" w:color="auto" w:fill="auto"/>
            <w:vAlign w:val="center"/>
          </w:tcPr>
          <w:p w:rsidR="001B55CD" w:rsidRPr="00733C5F" w:rsidRDefault="001B55CD" w:rsidP="00733C5F">
            <w:pPr>
              <w:pStyle w:val="ListParagraph"/>
              <w:numPr>
                <w:ilvl w:val="0"/>
                <w:numId w:val="8"/>
              </w:numPr>
              <w:rPr>
                <w:rFonts w:cs="B Mitra"/>
                <w:rtl/>
              </w:rPr>
            </w:pPr>
            <w:r w:rsidRPr="00733C5F">
              <w:rPr>
                <w:rFonts w:cs="B Mitra" w:hint="cs"/>
                <w:rtl/>
              </w:rPr>
              <w:t>بررسی</w:t>
            </w:r>
            <w:r w:rsidR="004F56E2" w:rsidRPr="00733C5F">
              <w:rPr>
                <w:rFonts w:cs="B Mitra" w:hint="cs"/>
                <w:rtl/>
              </w:rPr>
              <w:t xml:space="preserve"> </w:t>
            </w:r>
            <w:r w:rsidRPr="00733C5F">
              <w:rPr>
                <w:rFonts w:cs="B Mitra" w:hint="cs"/>
                <w:rtl/>
              </w:rPr>
              <w:t>وضعیت</w:t>
            </w:r>
            <w:r w:rsidR="004F56E2" w:rsidRPr="00733C5F">
              <w:rPr>
                <w:rFonts w:cs="B Mitra" w:hint="cs"/>
                <w:rtl/>
              </w:rPr>
              <w:t xml:space="preserve"> </w:t>
            </w:r>
            <w:r w:rsidRPr="00733C5F">
              <w:rPr>
                <w:rFonts w:cs="B Mitra" w:hint="cs"/>
                <w:rtl/>
              </w:rPr>
              <w:t>تغذیه</w:t>
            </w:r>
            <w:r w:rsidR="004F56E2" w:rsidRPr="00733C5F">
              <w:rPr>
                <w:rFonts w:cs="B Mitra" w:hint="cs"/>
                <w:rtl/>
              </w:rPr>
              <w:t xml:space="preserve"> </w:t>
            </w:r>
            <w:r w:rsidRPr="00733C5F">
              <w:rPr>
                <w:rFonts w:cs="B Mitra" w:hint="cs"/>
                <w:rtl/>
              </w:rPr>
              <w:t>دربحران</w:t>
            </w:r>
          </w:p>
          <w:p w:rsidR="001B55CD" w:rsidRPr="00733C5F" w:rsidRDefault="001B55CD" w:rsidP="00733C5F">
            <w:pPr>
              <w:pStyle w:val="ListParagraph"/>
              <w:numPr>
                <w:ilvl w:val="0"/>
                <w:numId w:val="8"/>
              </w:numPr>
              <w:rPr>
                <w:rFonts w:cs="B Mitra"/>
                <w:rtl/>
              </w:rPr>
            </w:pPr>
            <w:r w:rsidRPr="00733C5F">
              <w:rPr>
                <w:rFonts w:cs="B Mitra" w:hint="cs"/>
                <w:rtl/>
              </w:rPr>
              <w:t>شناسایی</w:t>
            </w:r>
            <w:r w:rsidR="004F56E2" w:rsidRPr="00733C5F">
              <w:rPr>
                <w:rFonts w:cs="B Mitra" w:hint="cs"/>
                <w:rtl/>
              </w:rPr>
              <w:t xml:space="preserve"> </w:t>
            </w:r>
            <w:r w:rsidRPr="00733C5F">
              <w:rPr>
                <w:rFonts w:cs="B Mitra" w:hint="cs"/>
                <w:rtl/>
              </w:rPr>
              <w:t>گروههای</w:t>
            </w:r>
            <w:r w:rsidR="004F56E2" w:rsidRPr="00733C5F">
              <w:rPr>
                <w:rFonts w:cs="B Mitra" w:hint="cs"/>
                <w:rtl/>
              </w:rPr>
              <w:t xml:space="preserve"> </w:t>
            </w:r>
            <w:r w:rsidRPr="00733C5F">
              <w:rPr>
                <w:rFonts w:cs="B Mitra" w:hint="cs"/>
                <w:rtl/>
              </w:rPr>
              <w:t>درمعرض</w:t>
            </w:r>
            <w:r w:rsidR="004F56E2" w:rsidRPr="00733C5F">
              <w:rPr>
                <w:rFonts w:cs="B Mitra" w:hint="cs"/>
                <w:rtl/>
              </w:rPr>
              <w:t xml:space="preserve"> </w:t>
            </w:r>
            <w:r w:rsidRPr="00733C5F">
              <w:rPr>
                <w:rFonts w:cs="B Mitra" w:hint="cs"/>
                <w:rtl/>
              </w:rPr>
              <w:t>خطرسوءتغذیه</w:t>
            </w:r>
            <w:r w:rsidR="004F56E2" w:rsidRPr="00733C5F">
              <w:rPr>
                <w:rFonts w:cs="B Mitra" w:hint="cs"/>
                <w:rtl/>
              </w:rPr>
              <w:t xml:space="preserve"> </w:t>
            </w:r>
            <w:r w:rsidRPr="00733C5F">
              <w:rPr>
                <w:rFonts w:cs="B Mitra" w:hint="cs"/>
                <w:rtl/>
              </w:rPr>
              <w:t>دربحران</w:t>
            </w:r>
          </w:p>
          <w:p w:rsidR="001B55CD" w:rsidRPr="00733C5F" w:rsidRDefault="001B55CD" w:rsidP="00733C5F">
            <w:pPr>
              <w:pStyle w:val="ListParagraph"/>
              <w:numPr>
                <w:ilvl w:val="0"/>
                <w:numId w:val="8"/>
              </w:numPr>
              <w:rPr>
                <w:rFonts w:cs="B Mitra"/>
                <w:rtl/>
              </w:rPr>
            </w:pPr>
            <w:r w:rsidRPr="00733C5F">
              <w:rPr>
                <w:rFonts w:cs="B Mitra" w:hint="cs"/>
                <w:rtl/>
              </w:rPr>
              <w:t>مدیریت</w:t>
            </w:r>
            <w:r w:rsidR="004F56E2" w:rsidRPr="00733C5F">
              <w:rPr>
                <w:rFonts w:cs="B Mitra" w:hint="cs"/>
                <w:rtl/>
              </w:rPr>
              <w:t xml:space="preserve"> ت</w:t>
            </w:r>
            <w:r w:rsidRPr="00733C5F">
              <w:rPr>
                <w:rFonts w:cs="B Mitra" w:hint="cs"/>
                <w:rtl/>
              </w:rPr>
              <w:t>غذیه</w:t>
            </w:r>
            <w:r w:rsidR="004F56E2" w:rsidRPr="00733C5F">
              <w:rPr>
                <w:rFonts w:cs="B Mitra" w:hint="cs"/>
                <w:rtl/>
              </w:rPr>
              <w:t xml:space="preserve"> </w:t>
            </w:r>
            <w:r w:rsidRPr="00733C5F">
              <w:rPr>
                <w:rFonts w:cs="B Mitra" w:hint="cs"/>
                <w:rtl/>
              </w:rPr>
              <w:t>دربحران</w:t>
            </w:r>
          </w:p>
        </w:tc>
      </w:tr>
      <w:tr w:rsidR="001B55CD" w:rsidTr="0005106C">
        <w:trPr>
          <w:trHeight w:val="462"/>
          <w:jc w:val="center"/>
        </w:trPr>
        <w:tc>
          <w:tcPr>
            <w:tcW w:w="451" w:type="dxa"/>
            <w:vAlign w:val="center"/>
          </w:tcPr>
          <w:p w:rsidR="001B55CD" w:rsidRPr="004B640C" w:rsidRDefault="001E1B49" w:rsidP="00694007">
            <w:pPr>
              <w:spacing w:line="360" w:lineRule="auto"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FF0000"/>
                <w:sz w:val="18"/>
                <w:szCs w:val="18"/>
                <w:rtl/>
              </w:rPr>
              <w:t>8</w:t>
            </w:r>
          </w:p>
        </w:tc>
        <w:tc>
          <w:tcPr>
            <w:tcW w:w="4288" w:type="dxa"/>
            <w:vAlign w:val="center"/>
          </w:tcPr>
          <w:p w:rsidR="001B55CD" w:rsidRPr="001B55CD" w:rsidRDefault="001B55CD" w:rsidP="00CD1650">
            <w:pPr>
              <w:pStyle w:val="BodyText"/>
              <w:jc w:val="center"/>
              <w:rPr>
                <w:rFonts w:ascii="Tahoma" w:hAnsi="Tahoma" w:cs="B Traffic"/>
                <w:szCs w:val="20"/>
                <w:rtl/>
                <w:lang w:bidi="fa-IR"/>
              </w:rPr>
            </w:pPr>
            <w:r w:rsidRPr="001B55CD">
              <w:rPr>
                <w:rFonts w:ascii="Tahoma" w:hAnsi="Tahoma" w:cs="B Traffic" w:hint="cs"/>
                <w:szCs w:val="20"/>
                <w:rtl/>
                <w:lang w:bidi="fa-IR"/>
              </w:rPr>
              <w:t>پیشگیری و کنترل اضافه وزن و چاقی</w:t>
            </w:r>
          </w:p>
        </w:tc>
        <w:tc>
          <w:tcPr>
            <w:tcW w:w="4032" w:type="dxa"/>
            <w:vAlign w:val="center"/>
          </w:tcPr>
          <w:p w:rsidR="001B55CD" w:rsidRPr="000204AE" w:rsidRDefault="001B55CD" w:rsidP="000204AE">
            <w:pPr>
              <w:pStyle w:val="ListParagraph"/>
              <w:ind w:left="294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5341" w:type="dxa"/>
            <w:vAlign w:val="center"/>
          </w:tcPr>
          <w:p w:rsidR="001B55CD" w:rsidRPr="000204AE" w:rsidRDefault="00AD0B07" w:rsidP="000204AE">
            <w:pPr>
              <w:pStyle w:val="ListParagraph"/>
              <w:numPr>
                <w:ilvl w:val="0"/>
                <w:numId w:val="1"/>
              </w:numPr>
              <w:rPr>
                <w:rFonts w:cs="B Traffic"/>
                <w:sz w:val="20"/>
                <w:szCs w:val="20"/>
                <w:rtl/>
              </w:rPr>
            </w:pPr>
            <w:r w:rsidRPr="000204AE">
              <w:rPr>
                <w:rFonts w:cs="B Traffic" w:hint="cs"/>
                <w:sz w:val="20"/>
                <w:szCs w:val="20"/>
                <w:rtl/>
              </w:rPr>
              <w:t>غربالگری</w:t>
            </w:r>
            <w:r w:rsidR="00733C5F" w:rsidRPr="000204AE">
              <w:rPr>
                <w:rFonts w:cs="B Traffic" w:hint="cs"/>
                <w:sz w:val="20"/>
                <w:szCs w:val="20"/>
                <w:rtl/>
              </w:rPr>
              <w:t xml:space="preserve"> ( تن سنجی )</w:t>
            </w:r>
            <w:r w:rsidRPr="000204AE">
              <w:rPr>
                <w:rFonts w:cs="B Traffic" w:hint="cs"/>
                <w:sz w:val="20"/>
                <w:szCs w:val="20"/>
                <w:rtl/>
              </w:rPr>
              <w:t xml:space="preserve"> و ارجاع بیماران دارای اضافه وزن و چاق به کارشناس تغذیه </w:t>
            </w:r>
            <w:r w:rsidR="004F56E2" w:rsidRPr="000204AE">
              <w:rPr>
                <w:rFonts w:cs="B Traff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:rsidR="001B55CD" w:rsidRPr="00733C5F" w:rsidRDefault="001B55CD" w:rsidP="00733C5F">
            <w:pPr>
              <w:pStyle w:val="ListParagraph"/>
              <w:ind w:left="360"/>
              <w:rPr>
                <w:rFonts w:cs="B Mitra"/>
                <w:rtl/>
              </w:rPr>
            </w:pPr>
          </w:p>
        </w:tc>
        <w:tc>
          <w:tcPr>
            <w:tcW w:w="6239" w:type="dxa"/>
            <w:gridSpan w:val="2"/>
            <w:vAlign w:val="center"/>
          </w:tcPr>
          <w:p w:rsidR="004F56E2" w:rsidRPr="00745737" w:rsidRDefault="00745737" w:rsidP="00733C5F">
            <w:pPr>
              <w:pStyle w:val="ListParagraph"/>
              <w:numPr>
                <w:ilvl w:val="0"/>
                <w:numId w:val="8"/>
              </w:numPr>
              <w:rPr>
                <w:rFonts w:cs="B Mitra"/>
                <w:rtl/>
              </w:rPr>
            </w:pPr>
            <w:r w:rsidRPr="0096363D">
              <w:rPr>
                <w:rFonts w:cs="B Mitra" w:hint="cs"/>
                <w:rtl/>
              </w:rPr>
              <w:t xml:space="preserve">مشاوره </w:t>
            </w:r>
            <w:r>
              <w:rPr>
                <w:rFonts w:cs="B Mitra" w:hint="cs"/>
                <w:rtl/>
              </w:rPr>
              <w:t xml:space="preserve">؛ آموزش و </w:t>
            </w:r>
            <w:r w:rsidRPr="0096363D">
              <w:rPr>
                <w:rFonts w:cs="B Mitra" w:hint="cs"/>
                <w:rtl/>
              </w:rPr>
              <w:t>پیگیری</w:t>
            </w:r>
            <w:r>
              <w:rPr>
                <w:rFonts w:cs="B Mitra" w:hint="cs"/>
                <w:rtl/>
              </w:rPr>
              <w:t xml:space="preserve"> افراد مبتلا به اضافه وزن و چاقی </w:t>
            </w:r>
          </w:p>
        </w:tc>
      </w:tr>
      <w:tr w:rsidR="001B55CD" w:rsidTr="0005106C">
        <w:trPr>
          <w:trHeight w:val="1247"/>
          <w:jc w:val="center"/>
        </w:trPr>
        <w:tc>
          <w:tcPr>
            <w:tcW w:w="451" w:type="dxa"/>
            <w:vAlign w:val="center"/>
          </w:tcPr>
          <w:p w:rsidR="001B55CD" w:rsidRPr="004B640C" w:rsidRDefault="001E1B49" w:rsidP="0042211C">
            <w:pPr>
              <w:spacing w:line="360" w:lineRule="auto"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FF0000"/>
                <w:sz w:val="18"/>
                <w:szCs w:val="18"/>
                <w:rtl/>
              </w:rPr>
              <w:t>9</w:t>
            </w:r>
          </w:p>
        </w:tc>
        <w:tc>
          <w:tcPr>
            <w:tcW w:w="4288" w:type="dxa"/>
            <w:vAlign w:val="center"/>
          </w:tcPr>
          <w:p w:rsidR="001B55CD" w:rsidRPr="001B55CD" w:rsidRDefault="001B55CD" w:rsidP="00CD1650">
            <w:pPr>
              <w:pStyle w:val="BodyText"/>
              <w:jc w:val="center"/>
              <w:rPr>
                <w:rFonts w:ascii="Tahoma" w:hAnsi="Tahoma" w:cs="B Traffic"/>
                <w:szCs w:val="20"/>
                <w:rtl/>
                <w:lang w:bidi="fa-IR"/>
              </w:rPr>
            </w:pPr>
            <w:r w:rsidRPr="001B55CD">
              <w:rPr>
                <w:rFonts w:ascii="Tahoma" w:hAnsi="Tahoma" w:cs="B Traffic"/>
                <w:szCs w:val="20"/>
                <w:rtl/>
                <w:lang w:bidi="fa-IR"/>
              </w:rPr>
              <w:t>برنامه ارتقاء كيفيت و وضعيت تغذيه در اماكن عمومي تهيه و توزيع غذا</w:t>
            </w:r>
          </w:p>
        </w:tc>
        <w:tc>
          <w:tcPr>
            <w:tcW w:w="4032" w:type="dxa"/>
            <w:vAlign w:val="center"/>
          </w:tcPr>
          <w:p w:rsidR="001B55CD" w:rsidRPr="001B55CD" w:rsidRDefault="001B55CD" w:rsidP="000204AE">
            <w:pPr>
              <w:pStyle w:val="ListParagraph"/>
              <w:ind w:left="294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5341" w:type="dxa"/>
            <w:vAlign w:val="center"/>
          </w:tcPr>
          <w:p w:rsidR="001B55CD" w:rsidRPr="001B55CD" w:rsidRDefault="001B55CD" w:rsidP="000204AE">
            <w:pPr>
              <w:pStyle w:val="ListParagraph"/>
              <w:ind w:left="360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857" w:type="dxa"/>
            <w:vAlign w:val="center"/>
          </w:tcPr>
          <w:p w:rsidR="001B55CD" w:rsidRPr="001B55CD" w:rsidRDefault="001B55CD" w:rsidP="001B55CD">
            <w:pPr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6239" w:type="dxa"/>
            <w:gridSpan w:val="2"/>
            <w:vAlign w:val="center"/>
          </w:tcPr>
          <w:p w:rsidR="001B55CD" w:rsidRPr="00733C5F" w:rsidRDefault="00733C5F" w:rsidP="00733C5F">
            <w:pPr>
              <w:pStyle w:val="ListParagraph"/>
              <w:numPr>
                <w:ilvl w:val="0"/>
                <w:numId w:val="10"/>
              </w:num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آموزش و پایش الگوی غذای سالم برای صاحبان و کارکنان اماکن تهیه و توزیع غذا</w:t>
            </w:r>
          </w:p>
        </w:tc>
      </w:tr>
    </w:tbl>
    <w:p w:rsidR="0042211C" w:rsidRDefault="0042211C" w:rsidP="000E2CA8">
      <w:pPr>
        <w:rPr>
          <w:rFonts w:cs="B Traffic"/>
          <w:sz w:val="14"/>
          <w:szCs w:val="14"/>
          <w:rtl/>
        </w:rPr>
      </w:pPr>
    </w:p>
    <w:p w:rsidR="00310B0E" w:rsidRDefault="00310B0E">
      <w:pPr>
        <w:rPr>
          <w:rFonts w:cs="B Traffic"/>
          <w:sz w:val="14"/>
          <w:szCs w:val="14"/>
        </w:rPr>
      </w:pPr>
    </w:p>
    <w:sectPr w:rsidR="00310B0E" w:rsidSect="002E679C">
      <w:headerReference w:type="default" r:id="rId9"/>
      <w:footerReference w:type="default" r:id="rId10"/>
      <w:pgSz w:w="23814" w:h="16839" w:orient="landscape" w:code="8"/>
      <w:pgMar w:top="1260" w:right="1620" w:bottom="1440" w:left="1440" w:header="85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A7" w:rsidRDefault="005535A7" w:rsidP="00D94323">
      <w:pPr>
        <w:spacing w:after="0" w:line="240" w:lineRule="auto"/>
      </w:pPr>
      <w:r>
        <w:separator/>
      </w:r>
    </w:p>
  </w:endnote>
  <w:endnote w:type="continuationSeparator" w:id="0">
    <w:p w:rsidR="005535A7" w:rsidRDefault="005535A7" w:rsidP="00D9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04" w:rsidRPr="00947960" w:rsidRDefault="00131D04" w:rsidP="001C34CE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hAnsiTheme="majorHAnsi" w:cs="B Titr"/>
        <w:b/>
        <w:bCs/>
        <w:sz w:val="20"/>
        <w:szCs w:val="20"/>
      </w:rPr>
    </w:pPr>
    <w:r w:rsidRPr="00947960">
      <w:rPr>
        <w:rFonts w:asciiTheme="majorHAnsi" w:hAnsiTheme="majorHAnsi" w:cs="B Titr" w:hint="cs"/>
        <w:b/>
        <w:bCs/>
        <w:sz w:val="20"/>
        <w:szCs w:val="20"/>
        <w:rtl/>
      </w:rPr>
      <w:t>معاونت فنی مرکز بهداشت استان آذربایجان شرقی</w:t>
    </w:r>
  </w:p>
  <w:p w:rsidR="00131D04" w:rsidRDefault="00131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A7" w:rsidRDefault="005535A7" w:rsidP="00D94323">
      <w:pPr>
        <w:spacing w:after="0" w:line="240" w:lineRule="auto"/>
      </w:pPr>
      <w:r>
        <w:separator/>
      </w:r>
    </w:p>
  </w:footnote>
  <w:footnote w:type="continuationSeparator" w:id="0">
    <w:p w:rsidR="005535A7" w:rsidRDefault="005535A7" w:rsidP="00D9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raffic"/>
        <w:b/>
        <w:bCs/>
        <w:sz w:val="20"/>
        <w:szCs w:val="20"/>
        <w:rtl/>
      </w:rPr>
      <w:alias w:val="Title"/>
      <w:id w:val="77738743"/>
      <w:placeholder>
        <w:docPart w:val="DCC4363D117D495F9AB6002E02081A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31D04" w:rsidRPr="00F521DE" w:rsidRDefault="00131D04" w:rsidP="00E34D45">
        <w:pPr>
          <w:pStyle w:val="Header"/>
          <w:pBdr>
            <w:bottom w:val="thickThinSmallGap" w:sz="24" w:space="1" w:color="622423" w:themeColor="accent2" w:themeShade="7F"/>
          </w:pBdr>
          <w:spacing w:line="276" w:lineRule="auto"/>
          <w:ind w:left="-575" w:right="-630"/>
          <w:jc w:val="center"/>
          <w:rPr>
            <w:rFonts w:asciiTheme="majorHAnsi" w:eastAsiaTheme="majorEastAsia" w:hAnsiTheme="majorHAnsi" w:cs="B Traffic"/>
            <w:sz w:val="28"/>
            <w:szCs w:val="28"/>
          </w:rPr>
        </w:pPr>
        <w:r>
          <w:rPr>
            <w:rFonts w:cs="B Traffic" w:hint="cs"/>
            <w:b/>
            <w:bCs/>
            <w:sz w:val="20"/>
            <w:szCs w:val="20"/>
            <w:rtl/>
          </w:rPr>
          <w:t>دانشگاه علوم پزشکی و خدمات بهداشتی درمانی تبریز    شرح وظایف اعضای تیم سلامت                                     مرکزبهداشت استان                                        در سال1393</w:t>
        </w:r>
      </w:p>
    </w:sdtContent>
  </w:sdt>
  <w:p w:rsidR="00131D04" w:rsidRDefault="00131D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C6F"/>
    <w:multiLevelType w:val="hybridMultilevel"/>
    <w:tmpl w:val="7504B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5225C"/>
    <w:multiLevelType w:val="hybridMultilevel"/>
    <w:tmpl w:val="ABDCC1B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38E7CA8"/>
    <w:multiLevelType w:val="hybridMultilevel"/>
    <w:tmpl w:val="AE20B44C"/>
    <w:lvl w:ilvl="0" w:tplc="FAFC44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83C2330"/>
    <w:multiLevelType w:val="hybridMultilevel"/>
    <w:tmpl w:val="63B21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A03B4D"/>
    <w:multiLevelType w:val="hybridMultilevel"/>
    <w:tmpl w:val="4D228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902F9"/>
    <w:multiLevelType w:val="hybridMultilevel"/>
    <w:tmpl w:val="90FCA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227EE2"/>
    <w:multiLevelType w:val="hybridMultilevel"/>
    <w:tmpl w:val="CBECB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1E1AEE"/>
    <w:multiLevelType w:val="hybridMultilevel"/>
    <w:tmpl w:val="BE22A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391AEB"/>
    <w:multiLevelType w:val="hybridMultilevel"/>
    <w:tmpl w:val="EFB237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FC5FC8"/>
    <w:multiLevelType w:val="hybridMultilevel"/>
    <w:tmpl w:val="7504B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F91894"/>
    <w:multiLevelType w:val="hybridMultilevel"/>
    <w:tmpl w:val="3BE66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D5C02"/>
    <w:multiLevelType w:val="hybridMultilevel"/>
    <w:tmpl w:val="77F8FF58"/>
    <w:lvl w:ilvl="0" w:tplc="6AD616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Traffi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173B8B"/>
    <w:multiLevelType w:val="hybridMultilevel"/>
    <w:tmpl w:val="6A1A0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ED3E3E"/>
    <w:multiLevelType w:val="hybridMultilevel"/>
    <w:tmpl w:val="39A60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651BB4"/>
    <w:multiLevelType w:val="hybridMultilevel"/>
    <w:tmpl w:val="E9644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612483"/>
    <w:multiLevelType w:val="hybridMultilevel"/>
    <w:tmpl w:val="BA062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F45BD6"/>
    <w:multiLevelType w:val="hybridMultilevel"/>
    <w:tmpl w:val="7926239E"/>
    <w:lvl w:ilvl="0" w:tplc="F0A228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E7A675E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Traffic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D709CA"/>
    <w:multiLevelType w:val="hybridMultilevel"/>
    <w:tmpl w:val="900483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852BD2"/>
    <w:multiLevelType w:val="hybridMultilevel"/>
    <w:tmpl w:val="9EA0F8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9967A5"/>
    <w:multiLevelType w:val="hybridMultilevel"/>
    <w:tmpl w:val="01D00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0654FB"/>
    <w:multiLevelType w:val="hybridMultilevel"/>
    <w:tmpl w:val="AEBCED6E"/>
    <w:lvl w:ilvl="0" w:tplc="5928B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B06343"/>
    <w:multiLevelType w:val="hybridMultilevel"/>
    <w:tmpl w:val="AA1A56BC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C74FA"/>
    <w:multiLevelType w:val="hybridMultilevel"/>
    <w:tmpl w:val="F1E6B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85164D"/>
    <w:multiLevelType w:val="hybridMultilevel"/>
    <w:tmpl w:val="56AA2D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AE7CFB"/>
    <w:multiLevelType w:val="hybridMultilevel"/>
    <w:tmpl w:val="EA240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555772"/>
    <w:multiLevelType w:val="hybridMultilevel"/>
    <w:tmpl w:val="E8F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95EFA"/>
    <w:multiLevelType w:val="hybridMultilevel"/>
    <w:tmpl w:val="B8949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3C21AE"/>
    <w:multiLevelType w:val="hybridMultilevel"/>
    <w:tmpl w:val="70D86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0561D"/>
    <w:multiLevelType w:val="hybridMultilevel"/>
    <w:tmpl w:val="BD502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0973FC"/>
    <w:multiLevelType w:val="hybridMultilevel"/>
    <w:tmpl w:val="967A5A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624D48"/>
    <w:multiLevelType w:val="hybridMultilevel"/>
    <w:tmpl w:val="11089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9D141A"/>
    <w:multiLevelType w:val="hybridMultilevel"/>
    <w:tmpl w:val="B8F04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B63EBD"/>
    <w:multiLevelType w:val="hybridMultilevel"/>
    <w:tmpl w:val="4D201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1508AF"/>
    <w:multiLevelType w:val="hybridMultilevel"/>
    <w:tmpl w:val="91A28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B6651"/>
    <w:multiLevelType w:val="hybridMultilevel"/>
    <w:tmpl w:val="E5C42F32"/>
    <w:lvl w:ilvl="0" w:tplc="FAFC44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C484A"/>
    <w:multiLevelType w:val="hybridMultilevel"/>
    <w:tmpl w:val="2BBAE7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7927FB"/>
    <w:multiLevelType w:val="hybridMultilevel"/>
    <w:tmpl w:val="0C66F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B714BE"/>
    <w:multiLevelType w:val="hybridMultilevel"/>
    <w:tmpl w:val="7504B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6D1ACB"/>
    <w:multiLevelType w:val="hybridMultilevel"/>
    <w:tmpl w:val="03C4AF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0541D6"/>
    <w:multiLevelType w:val="hybridMultilevel"/>
    <w:tmpl w:val="CBBEE4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AC3DBA"/>
    <w:multiLevelType w:val="hybridMultilevel"/>
    <w:tmpl w:val="70A26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8A754B"/>
    <w:multiLevelType w:val="hybridMultilevel"/>
    <w:tmpl w:val="0FB85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925941"/>
    <w:multiLevelType w:val="hybridMultilevel"/>
    <w:tmpl w:val="E8464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45643A"/>
    <w:multiLevelType w:val="hybridMultilevel"/>
    <w:tmpl w:val="AE20B44C"/>
    <w:lvl w:ilvl="0" w:tplc="FAFC44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4">
    <w:nsid w:val="7E734C7D"/>
    <w:multiLevelType w:val="hybridMultilevel"/>
    <w:tmpl w:val="4B183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F6337"/>
    <w:multiLevelType w:val="hybridMultilevel"/>
    <w:tmpl w:val="124E8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17"/>
  </w:num>
  <w:num w:numId="3">
    <w:abstractNumId w:val="40"/>
  </w:num>
  <w:num w:numId="4">
    <w:abstractNumId w:val="14"/>
  </w:num>
  <w:num w:numId="5">
    <w:abstractNumId w:val="8"/>
  </w:num>
  <w:num w:numId="6">
    <w:abstractNumId w:val="3"/>
  </w:num>
  <w:num w:numId="7">
    <w:abstractNumId w:val="44"/>
  </w:num>
  <w:num w:numId="8">
    <w:abstractNumId w:val="9"/>
  </w:num>
  <w:num w:numId="9">
    <w:abstractNumId w:val="0"/>
  </w:num>
  <w:num w:numId="10">
    <w:abstractNumId w:val="37"/>
  </w:num>
  <w:num w:numId="11">
    <w:abstractNumId w:val="25"/>
  </w:num>
  <w:num w:numId="12">
    <w:abstractNumId w:val="1"/>
  </w:num>
  <w:num w:numId="13">
    <w:abstractNumId w:val="43"/>
  </w:num>
  <w:num w:numId="14">
    <w:abstractNumId w:val="33"/>
  </w:num>
  <w:num w:numId="15">
    <w:abstractNumId w:val="20"/>
  </w:num>
  <w:num w:numId="16">
    <w:abstractNumId w:val="38"/>
  </w:num>
  <w:num w:numId="17">
    <w:abstractNumId w:val="22"/>
  </w:num>
  <w:num w:numId="18">
    <w:abstractNumId w:val="28"/>
  </w:num>
  <w:num w:numId="19">
    <w:abstractNumId w:val="11"/>
  </w:num>
  <w:num w:numId="20">
    <w:abstractNumId w:val="45"/>
  </w:num>
  <w:num w:numId="21">
    <w:abstractNumId w:val="26"/>
  </w:num>
  <w:num w:numId="22">
    <w:abstractNumId w:val="39"/>
  </w:num>
  <w:num w:numId="23">
    <w:abstractNumId w:val="12"/>
  </w:num>
  <w:num w:numId="24">
    <w:abstractNumId w:val="29"/>
  </w:num>
  <w:num w:numId="25">
    <w:abstractNumId w:val="16"/>
  </w:num>
  <w:num w:numId="26">
    <w:abstractNumId w:val="31"/>
  </w:num>
  <w:num w:numId="27">
    <w:abstractNumId w:val="10"/>
  </w:num>
  <w:num w:numId="28">
    <w:abstractNumId w:val="24"/>
  </w:num>
  <w:num w:numId="29">
    <w:abstractNumId w:val="23"/>
  </w:num>
  <w:num w:numId="30">
    <w:abstractNumId w:val="7"/>
  </w:num>
  <w:num w:numId="31">
    <w:abstractNumId w:val="30"/>
  </w:num>
  <w:num w:numId="32">
    <w:abstractNumId w:val="5"/>
  </w:num>
  <w:num w:numId="33">
    <w:abstractNumId w:val="27"/>
  </w:num>
  <w:num w:numId="34">
    <w:abstractNumId w:val="15"/>
  </w:num>
  <w:num w:numId="35">
    <w:abstractNumId w:val="36"/>
  </w:num>
  <w:num w:numId="36">
    <w:abstractNumId w:val="13"/>
  </w:num>
  <w:num w:numId="37">
    <w:abstractNumId w:val="32"/>
  </w:num>
  <w:num w:numId="38">
    <w:abstractNumId w:val="18"/>
  </w:num>
  <w:num w:numId="39">
    <w:abstractNumId w:val="19"/>
  </w:num>
  <w:num w:numId="40">
    <w:abstractNumId w:val="35"/>
  </w:num>
  <w:num w:numId="41">
    <w:abstractNumId w:val="6"/>
  </w:num>
  <w:num w:numId="42">
    <w:abstractNumId w:val="4"/>
  </w:num>
  <w:num w:numId="43">
    <w:abstractNumId w:val="2"/>
  </w:num>
  <w:num w:numId="44">
    <w:abstractNumId w:val="21"/>
  </w:num>
  <w:num w:numId="45">
    <w:abstractNumId w:val="41"/>
  </w:num>
  <w:num w:numId="46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CA8"/>
    <w:rsid w:val="00013786"/>
    <w:rsid w:val="00014052"/>
    <w:rsid w:val="00014DAE"/>
    <w:rsid w:val="000204AE"/>
    <w:rsid w:val="00036AE0"/>
    <w:rsid w:val="0003797E"/>
    <w:rsid w:val="00043672"/>
    <w:rsid w:val="00044F2C"/>
    <w:rsid w:val="00050A43"/>
    <w:rsid w:val="0005106C"/>
    <w:rsid w:val="00056DB3"/>
    <w:rsid w:val="00060611"/>
    <w:rsid w:val="00065A51"/>
    <w:rsid w:val="0007501F"/>
    <w:rsid w:val="0008768C"/>
    <w:rsid w:val="000A7B76"/>
    <w:rsid w:val="000B3256"/>
    <w:rsid w:val="000D0CB7"/>
    <w:rsid w:val="000E2CA8"/>
    <w:rsid w:val="000F16A2"/>
    <w:rsid w:val="00102AB8"/>
    <w:rsid w:val="00110E44"/>
    <w:rsid w:val="00113A7D"/>
    <w:rsid w:val="00121CDB"/>
    <w:rsid w:val="001223B2"/>
    <w:rsid w:val="00123F5E"/>
    <w:rsid w:val="00126D05"/>
    <w:rsid w:val="00131D04"/>
    <w:rsid w:val="00144351"/>
    <w:rsid w:val="0014482F"/>
    <w:rsid w:val="00152E55"/>
    <w:rsid w:val="001555B0"/>
    <w:rsid w:val="00180674"/>
    <w:rsid w:val="00185854"/>
    <w:rsid w:val="001873EE"/>
    <w:rsid w:val="00193F95"/>
    <w:rsid w:val="001A2163"/>
    <w:rsid w:val="001A24DE"/>
    <w:rsid w:val="001A3022"/>
    <w:rsid w:val="001A5646"/>
    <w:rsid w:val="001B019F"/>
    <w:rsid w:val="001B55CD"/>
    <w:rsid w:val="001C34CE"/>
    <w:rsid w:val="001D2249"/>
    <w:rsid w:val="001E1B49"/>
    <w:rsid w:val="001E5C20"/>
    <w:rsid w:val="001F3D10"/>
    <w:rsid w:val="001F463D"/>
    <w:rsid w:val="001F5EA4"/>
    <w:rsid w:val="001F7DD1"/>
    <w:rsid w:val="00206620"/>
    <w:rsid w:val="002120ED"/>
    <w:rsid w:val="0021483A"/>
    <w:rsid w:val="002279BC"/>
    <w:rsid w:val="002360B8"/>
    <w:rsid w:val="002412A2"/>
    <w:rsid w:val="002516C4"/>
    <w:rsid w:val="002575A1"/>
    <w:rsid w:val="00265B45"/>
    <w:rsid w:val="00266BDB"/>
    <w:rsid w:val="0026715F"/>
    <w:rsid w:val="00267B62"/>
    <w:rsid w:val="00275D86"/>
    <w:rsid w:val="002776F6"/>
    <w:rsid w:val="00284143"/>
    <w:rsid w:val="00285DE3"/>
    <w:rsid w:val="00293D66"/>
    <w:rsid w:val="002A1DF0"/>
    <w:rsid w:val="002A74D6"/>
    <w:rsid w:val="002B4530"/>
    <w:rsid w:val="002B51A2"/>
    <w:rsid w:val="002C091D"/>
    <w:rsid w:val="002C5DF7"/>
    <w:rsid w:val="002D01A5"/>
    <w:rsid w:val="002D60FA"/>
    <w:rsid w:val="002E424A"/>
    <w:rsid w:val="002E679C"/>
    <w:rsid w:val="002F0E93"/>
    <w:rsid w:val="002F2CFA"/>
    <w:rsid w:val="002F4D58"/>
    <w:rsid w:val="002F5A41"/>
    <w:rsid w:val="00304ABB"/>
    <w:rsid w:val="003066ED"/>
    <w:rsid w:val="00310B0E"/>
    <w:rsid w:val="00316F15"/>
    <w:rsid w:val="003178A9"/>
    <w:rsid w:val="0034555F"/>
    <w:rsid w:val="003616E3"/>
    <w:rsid w:val="003749B8"/>
    <w:rsid w:val="00393526"/>
    <w:rsid w:val="00394337"/>
    <w:rsid w:val="003A7E3A"/>
    <w:rsid w:val="003B154F"/>
    <w:rsid w:val="003B327A"/>
    <w:rsid w:val="003C0F8C"/>
    <w:rsid w:val="003C397D"/>
    <w:rsid w:val="003D0369"/>
    <w:rsid w:val="003D15A2"/>
    <w:rsid w:val="003D5210"/>
    <w:rsid w:val="003E2542"/>
    <w:rsid w:val="003E752C"/>
    <w:rsid w:val="003F2AFD"/>
    <w:rsid w:val="003F32D5"/>
    <w:rsid w:val="003F3E58"/>
    <w:rsid w:val="004139F0"/>
    <w:rsid w:val="0042211C"/>
    <w:rsid w:val="00423156"/>
    <w:rsid w:val="004363CC"/>
    <w:rsid w:val="00452DA2"/>
    <w:rsid w:val="00470A64"/>
    <w:rsid w:val="00492ACE"/>
    <w:rsid w:val="004A231A"/>
    <w:rsid w:val="004A26DB"/>
    <w:rsid w:val="004A7964"/>
    <w:rsid w:val="004B640C"/>
    <w:rsid w:val="004B7C11"/>
    <w:rsid w:val="004E7B41"/>
    <w:rsid w:val="004F0774"/>
    <w:rsid w:val="004F2C9E"/>
    <w:rsid w:val="004F56E2"/>
    <w:rsid w:val="004F712B"/>
    <w:rsid w:val="005040E9"/>
    <w:rsid w:val="005136A8"/>
    <w:rsid w:val="00524E04"/>
    <w:rsid w:val="00545975"/>
    <w:rsid w:val="005507C5"/>
    <w:rsid w:val="005535A7"/>
    <w:rsid w:val="005569D7"/>
    <w:rsid w:val="00560F44"/>
    <w:rsid w:val="0056287B"/>
    <w:rsid w:val="00571711"/>
    <w:rsid w:val="00577BFB"/>
    <w:rsid w:val="00580AB5"/>
    <w:rsid w:val="00580B5A"/>
    <w:rsid w:val="00581889"/>
    <w:rsid w:val="005837DA"/>
    <w:rsid w:val="00584794"/>
    <w:rsid w:val="00584D23"/>
    <w:rsid w:val="00594328"/>
    <w:rsid w:val="005966D4"/>
    <w:rsid w:val="005A4BE7"/>
    <w:rsid w:val="005C3405"/>
    <w:rsid w:val="005C4727"/>
    <w:rsid w:val="005C6E08"/>
    <w:rsid w:val="005D0F5A"/>
    <w:rsid w:val="00605E6E"/>
    <w:rsid w:val="00616439"/>
    <w:rsid w:val="00645ADF"/>
    <w:rsid w:val="0065193E"/>
    <w:rsid w:val="006663C5"/>
    <w:rsid w:val="00671BE8"/>
    <w:rsid w:val="0068452D"/>
    <w:rsid w:val="00694007"/>
    <w:rsid w:val="00694463"/>
    <w:rsid w:val="006951A9"/>
    <w:rsid w:val="006B5532"/>
    <w:rsid w:val="006D7CB4"/>
    <w:rsid w:val="006F597B"/>
    <w:rsid w:val="006F6900"/>
    <w:rsid w:val="00704C66"/>
    <w:rsid w:val="0071498A"/>
    <w:rsid w:val="007157B4"/>
    <w:rsid w:val="0071723D"/>
    <w:rsid w:val="007211A0"/>
    <w:rsid w:val="00733B40"/>
    <w:rsid w:val="00733C5F"/>
    <w:rsid w:val="00740B71"/>
    <w:rsid w:val="007451E6"/>
    <w:rsid w:val="00745737"/>
    <w:rsid w:val="00746521"/>
    <w:rsid w:val="00746CA7"/>
    <w:rsid w:val="00757CDE"/>
    <w:rsid w:val="00760D61"/>
    <w:rsid w:val="00765E0B"/>
    <w:rsid w:val="00765EC3"/>
    <w:rsid w:val="0077125C"/>
    <w:rsid w:val="007734FC"/>
    <w:rsid w:val="00774ACC"/>
    <w:rsid w:val="00775A0D"/>
    <w:rsid w:val="007827AF"/>
    <w:rsid w:val="0079054D"/>
    <w:rsid w:val="007A34BE"/>
    <w:rsid w:val="007B0F86"/>
    <w:rsid w:val="007C04D1"/>
    <w:rsid w:val="007D2CAF"/>
    <w:rsid w:val="007E595A"/>
    <w:rsid w:val="007E6F1A"/>
    <w:rsid w:val="007F2549"/>
    <w:rsid w:val="007F4274"/>
    <w:rsid w:val="00816C1E"/>
    <w:rsid w:val="008303B3"/>
    <w:rsid w:val="00875B21"/>
    <w:rsid w:val="008877F1"/>
    <w:rsid w:val="00895AD5"/>
    <w:rsid w:val="008A4A13"/>
    <w:rsid w:val="008A6054"/>
    <w:rsid w:val="008A7B17"/>
    <w:rsid w:val="008C24A2"/>
    <w:rsid w:val="008C5983"/>
    <w:rsid w:val="008E5705"/>
    <w:rsid w:val="008E59CD"/>
    <w:rsid w:val="008F3785"/>
    <w:rsid w:val="008F50F3"/>
    <w:rsid w:val="00900B3B"/>
    <w:rsid w:val="00902037"/>
    <w:rsid w:val="0091344B"/>
    <w:rsid w:val="0092618B"/>
    <w:rsid w:val="00936620"/>
    <w:rsid w:val="00937AC9"/>
    <w:rsid w:val="009421B1"/>
    <w:rsid w:val="00947960"/>
    <w:rsid w:val="00951329"/>
    <w:rsid w:val="00956AE6"/>
    <w:rsid w:val="00957D18"/>
    <w:rsid w:val="00963280"/>
    <w:rsid w:val="009660E9"/>
    <w:rsid w:val="00981487"/>
    <w:rsid w:val="009A19CA"/>
    <w:rsid w:val="009A1C0B"/>
    <w:rsid w:val="009A581C"/>
    <w:rsid w:val="009B7147"/>
    <w:rsid w:val="009C5694"/>
    <w:rsid w:val="009C739A"/>
    <w:rsid w:val="009D6F28"/>
    <w:rsid w:val="00A0751E"/>
    <w:rsid w:val="00A15FA5"/>
    <w:rsid w:val="00A3065F"/>
    <w:rsid w:val="00A310E8"/>
    <w:rsid w:val="00A32764"/>
    <w:rsid w:val="00A40C5E"/>
    <w:rsid w:val="00A427F5"/>
    <w:rsid w:val="00A50948"/>
    <w:rsid w:val="00A53EF9"/>
    <w:rsid w:val="00A65DB3"/>
    <w:rsid w:val="00A7094D"/>
    <w:rsid w:val="00A7335B"/>
    <w:rsid w:val="00A73C70"/>
    <w:rsid w:val="00A95354"/>
    <w:rsid w:val="00AA4CCB"/>
    <w:rsid w:val="00AB0469"/>
    <w:rsid w:val="00AB4F0E"/>
    <w:rsid w:val="00AB5892"/>
    <w:rsid w:val="00AD0B07"/>
    <w:rsid w:val="00AD286C"/>
    <w:rsid w:val="00AE3893"/>
    <w:rsid w:val="00AF6022"/>
    <w:rsid w:val="00B1508F"/>
    <w:rsid w:val="00B32330"/>
    <w:rsid w:val="00B32941"/>
    <w:rsid w:val="00B41971"/>
    <w:rsid w:val="00B50CE1"/>
    <w:rsid w:val="00B523B2"/>
    <w:rsid w:val="00B556EE"/>
    <w:rsid w:val="00B67DD5"/>
    <w:rsid w:val="00B72496"/>
    <w:rsid w:val="00B77C59"/>
    <w:rsid w:val="00B77FE9"/>
    <w:rsid w:val="00B80182"/>
    <w:rsid w:val="00B92291"/>
    <w:rsid w:val="00B973BC"/>
    <w:rsid w:val="00BA1DC5"/>
    <w:rsid w:val="00BA5EE5"/>
    <w:rsid w:val="00BB1D7B"/>
    <w:rsid w:val="00BB5B4A"/>
    <w:rsid w:val="00BB7BF4"/>
    <w:rsid w:val="00BD7AFD"/>
    <w:rsid w:val="00BE39A4"/>
    <w:rsid w:val="00BE482E"/>
    <w:rsid w:val="00BE7C64"/>
    <w:rsid w:val="00BF1F0A"/>
    <w:rsid w:val="00BF2309"/>
    <w:rsid w:val="00C046F4"/>
    <w:rsid w:val="00C12093"/>
    <w:rsid w:val="00C328CC"/>
    <w:rsid w:val="00C36000"/>
    <w:rsid w:val="00C420FF"/>
    <w:rsid w:val="00C50A24"/>
    <w:rsid w:val="00C63F56"/>
    <w:rsid w:val="00C74252"/>
    <w:rsid w:val="00C833B8"/>
    <w:rsid w:val="00C86102"/>
    <w:rsid w:val="00C8689A"/>
    <w:rsid w:val="00C87FC1"/>
    <w:rsid w:val="00C961C3"/>
    <w:rsid w:val="00CC734A"/>
    <w:rsid w:val="00CD1650"/>
    <w:rsid w:val="00CE0878"/>
    <w:rsid w:val="00CF771C"/>
    <w:rsid w:val="00D0532F"/>
    <w:rsid w:val="00D108F2"/>
    <w:rsid w:val="00D24451"/>
    <w:rsid w:val="00D343CE"/>
    <w:rsid w:val="00D4024F"/>
    <w:rsid w:val="00D43545"/>
    <w:rsid w:val="00D4705E"/>
    <w:rsid w:val="00D47DB6"/>
    <w:rsid w:val="00D50098"/>
    <w:rsid w:val="00D6352B"/>
    <w:rsid w:val="00D75606"/>
    <w:rsid w:val="00D7650F"/>
    <w:rsid w:val="00D81D35"/>
    <w:rsid w:val="00D8377A"/>
    <w:rsid w:val="00D94323"/>
    <w:rsid w:val="00D97817"/>
    <w:rsid w:val="00DA579A"/>
    <w:rsid w:val="00DF54D9"/>
    <w:rsid w:val="00DF5E18"/>
    <w:rsid w:val="00E02BCF"/>
    <w:rsid w:val="00E03C25"/>
    <w:rsid w:val="00E21BA4"/>
    <w:rsid w:val="00E26BCD"/>
    <w:rsid w:val="00E33D32"/>
    <w:rsid w:val="00E34D45"/>
    <w:rsid w:val="00E46D2B"/>
    <w:rsid w:val="00E47DDD"/>
    <w:rsid w:val="00E6112C"/>
    <w:rsid w:val="00E649F6"/>
    <w:rsid w:val="00E71136"/>
    <w:rsid w:val="00E82E23"/>
    <w:rsid w:val="00E841C4"/>
    <w:rsid w:val="00E86DD1"/>
    <w:rsid w:val="00E9350B"/>
    <w:rsid w:val="00E94A26"/>
    <w:rsid w:val="00E966F3"/>
    <w:rsid w:val="00E972A8"/>
    <w:rsid w:val="00EA1E7A"/>
    <w:rsid w:val="00EA21ED"/>
    <w:rsid w:val="00EA35A7"/>
    <w:rsid w:val="00EF4D2D"/>
    <w:rsid w:val="00F025F3"/>
    <w:rsid w:val="00F122E9"/>
    <w:rsid w:val="00F316D5"/>
    <w:rsid w:val="00F32B85"/>
    <w:rsid w:val="00F521DE"/>
    <w:rsid w:val="00F52E37"/>
    <w:rsid w:val="00F54237"/>
    <w:rsid w:val="00F6236B"/>
    <w:rsid w:val="00F63215"/>
    <w:rsid w:val="00F63F12"/>
    <w:rsid w:val="00F659DA"/>
    <w:rsid w:val="00F66A8D"/>
    <w:rsid w:val="00F878DD"/>
    <w:rsid w:val="00F9724E"/>
    <w:rsid w:val="00FA2512"/>
    <w:rsid w:val="00FB2096"/>
    <w:rsid w:val="00FC60B1"/>
    <w:rsid w:val="00FD0F4B"/>
    <w:rsid w:val="00FD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A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23"/>
  </w:style>
  <w:style w:type="paragraph" w:styleId="Footer">
    <w:name w:val="footer"/>
    <w:basedOn w:val="Normal"/>
    <w:link w:val="Foot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23"/>
  </w:style>
  <w:style w:type="paragraph" w:styleId="BalloonText">
    <w:name w:val="Balloon Text"/>
    <w:basedOn w:val="Normal"/>
    <w:link w:val="BalloonTextChar"/>
    <w:uiPriority w:val="99"/>
    <w:semiHidden/>
    <w:unhideWhenUsed/>
    <w:rsid w:val="00D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F8C"/>
    <w:pPr>
      <w:ind w:left="720"/>
      <w:contextualSpacing/>
    </w:pPr>
  </w:style>
  <w:style w:type="paragraph" w:styleId="BodyText">
    <w:name w:val="Body Text"/>
    <w:basedOn w:val="Normal"/>
    <w:link w:val="BodyTextChar"/>
    <w:rsid w:val="00584794"/>
    <w:pPr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584794"/>
    <w:rPr>
      <w:rFonts w:ascii="Times New Roman" w:eastAsia="Times New Roman" w:hAnsi="Times New Roman" w:cs="Yagut"/>
      <w:sz w:val="20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rsid w:val="000140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052"/>
    <w:rPr>
      <w:rFonts w:ascii="Times New Roman" w:eastAsia="SimSun" w:hAnsi="Times New Roman" w:cs="Times New Roman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A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23"/>
  </w:style>
  <w:style w:type="paragraph" w:styleId="Footer">
    <w:name w:val="footer"/>
    <w:basedOn w:val="Normal"/>
    <w:link w:val="Foot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23"/>
  </w:style>
  <w:style w:type="paragraph" w:styleId="BalloonText">
    <w:name w:val="Balloon Text"/>
    <w:basedOn w:val="Normal"/>
    <w:link w:val="BalloonTextChar"/>
    <w:uiPriority w:val="99"/>
    <w:semiHidden/>
    <w:unhideWhenUsed/>
    <w:rsid w:val="00D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F8C"/>
    <w:pPr>
      <w:ind w:left="720"/>
      <w:contextualSpacing/>
    </w:pPr>
  </w:style>
  <w:style w:type="paragraph" w:styleId="BodyText">
    <w:name w:val="Body Text"/>
    <w:basedOn w:val="Normal"/>
    <w:link w:val="BodyTextChar"/>
    <w:rsid w:val="00584794"/>
    <w:pPr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584794"/>
    <w:rPr>
      <w:rFonts w:ascii="Times New Roman" w:eastAsia="Times New Roman" w:hAnsi="Times New Roman" w:cs="Yagut"/>
      <w:sz w:val="20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rsid w:val="000140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052"/>
    <w:rPr>
      <w:rFonts w:ascii="Times New Roman" w:eastAsia="SimSun" w:hAnsi="Times New Roman" w:cs="Times New Roman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C4363D117D495F9AB6002E020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835B-3417-45C4-8365-26AB0760CF41}"/>
      </w:docPartPr>
      <w:docPartBody>
        <w:p w:rsidR="00D62357" w:rsidRDefault="00D62357" w:rsidP="00D62357">
          <w:pPr>
            <w:pStyle w:val="DCC4363D117D495F9AB6002E02081A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2357"/>
    <w:rsid w:val="000120EE"/>
    <w:rsid w:val="00027793"/>
    <w:rsid w:val="00046ACD"/>
    <w:rsid w:val="001E1C12"/>
    <w:rsid w:val="002C7653"/>
    <w:rsid w:val="00317684"/>
    <w:rsid w:val="00320404"/>
    <w:rsid w:val="00345A0E"/>
    <w:rsid w:val="00361F7B"/>
    <w:rsid w:val="003B17FD"/>
    <w:rsid w:val="003C3E65"/>
    <w:rsid w:val="00425F1E"/>
    <w:rsid w:val="00457DBE"/>
    <w:rsid w:val="00462908"/>
    <w:rsid w:val="00485554"/>
    <w:rsid w:val="0053516E"/>
    <w:rsid w:val="00565F29"/>
    <w:rsid w:val="005B22C1"/>
    <w:rsid w:val="00636A04"/>
    <w:rsid w:val="0069550C"/>
    <w:rsid w:val="006E3E59"/>
    <w:rsid w:val="006F7B75"/>
    <w:rsid w:val="00726A3B"/>
    <w:rsid w:val="00734DE8"/>
    <w:rsid w:val="00744862"/>
    <w:rsid w:val="007645F1"/>
    <w:rsid w:val="00780DB5"/>
    <w:rsid w:val="007877DD"/>
    <w:rsid w:val="007D6A88"/>
    <w:rsid w:val="0084657D"/>
    <w:rsid w:val="00852957"/>
    <w:rsid w:val="00856077"/>
    <w:rsid w:val="009C42EC"/>
    <w:rsid w:val="00A0707F"/>
    <w:rsid w:val="00AA6430"/>
    <w:rsid w:val="00AD7300"/>
    <w:rsid w:val="00BF72D6"/>
    <w:rsid w:val="00C76464"/>
    <w:rsid w:val="00CA64C5"/>
    <w:rsid w:val="00D62357"/>
    <w:rsid w:val="00D716B7"/>
    <w:rsid w:val="00D72735"/>
    <w:rsid w:val="00D81284"/>
    <w:rsid w:val="00DF7D5E"/>
    <w:rsid w:val="00E116F7"/>
    <w:rsid w:val="00E43F3D"/>
    <w:rsid w:val="00E677AF"/>
    <w:rsid w:val="00F24C10"/>
    <w:rsid w:val="00F25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C4363D117D495F9AB6002E02081A34">
    <w:name w:val="DCC4363D117D495F9AB6002E02081A34"/>
    <w:rsid w:val="00D62357"/>
  </w:style>
  <w:style w:type="paragraph" w:customStyle="1" w:styleId="A1C1AED7F2BE4E2F9D075BCCFD8E8C9D">
    <w:name w:val="A1C1AED7F2BE4E2F9D075BCCFD8E8C9D"/>
    <w:rsid w:val="00D623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3787-9DB7-4C15-B0F3-CF81ACB7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تبریز    شرح وظایف اعضای تیم سلامت                                     مرکزبهداشت استان                                        در سال1393</vt:lpstr>
    </vt:vector>
  </TitlesOfParts>
  <Company>ARYAN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تبریز    شرح وظایف اعضای تیم سلامت                                     مرکزبهداشت استان                                        در سال1393</dc:title>
  <dc:creator>hassanzadeh</dc:creator>
  <cp:lastModifiedBy>hasanzade</cp:lastModifiedBy>
  <cp:revision>65</cp:revision>
  <cp:lastPrinted>2014-09-06T04:19:00Z</cp:lastPrinted>
  <dcterms:created xsi:type="dcterms:W3CDTF">2014-09-23T10:02:00Z</dcterms:created>
  <dcterms:modified xsi:type="dcterms:W3CDTF">2014-10-26T09:57:00Z</dcterms:modified>
</cp:coreProperties>
</file>